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2D2A" w14:textId="77777777" w:rsidR="001871E2" w:rsidRPr="00577907" w:rsidRDefault="00577907">
      <w:pPr>
        <w:rPr>
          <w:rFonts w:ascii="Times New Roman" w:hAnsi="Times New Roman" w:cs="Times New Roman"/>
          <w:sz w:val="24"/>
          <w:szCs w:val="24"/>
        </w:rPr>
      </w:pPr>
      <w:r w:rsidRPr="00577907">
        <w:rPr>
          <w:rFonts w:ascii="Times New Roman" w:hAnsi="Times New Roman" w:cs="Times New Roman"/>
          <w:sz w:val="24"/>
          <w:szCs w:val="24"/>
        </w:rPr>
        <w:t>Lee Shaw</w:t>
      </w:r>
    </w:p>
    <w:p w14:paraId="280283F1" w14:textId="77777777" w:rsidR="00577907" w:rsidRPr="00577907" w:rsidRDefault="00577907">
      <w:pPr>
        <w:rPr>
          <w:rFonts w:ascii="Times New Roman" w:hAnsi="Times New Roman" w:cs="Times New Roman"/>
          <w:sz w:val="24"/>
          <w:szCs w:val="24"/>
        </w:rPr>
      </w:pPr>
      <w:r w:rsidRPr="00577907">
        <w:rPr>
          <w:rFonts w:ascii="Times New Roman" w:hAnsi="Times New Roman" w:cs="Times New Roman"/>
          <w:sz w:val="24"/>
          <w:szCs w:val="24"/>
        </w:rPr>
        <w:t>Dr. Carron</w:t>
      </w:r>
    </w:p>
    <w:p w14:paraId="038C8CAC" w14:textId="77777777" w:rsidR="00577907" w:rsidRPr="00577907" w:rsidRDefault="00577907">
      <w:pPr>
        <w:rPr>
          <w:rFonts w:ascii="Times New Roman" w:hAnsi="Times New Roman" w:cs="Times New Roman"/>
          <w:sz w:val="24"/>
          <w:szCs w:val="24"/>
        </w:rPr>
      </w:pPr>
      <w:r w:rsidRPr="00577907">
        <w:rPr>
          <w:rFonts w:ascii="Times New Roman" w:hAnsi="Times New Roman" w:cs="Times New Roman"/>
          <w:sz w:val="24"/>
          <w:szCs w:val="24"/>
        </w:rPr>
        <w:t xml:space="preserve">Social World I </w:t>
      </w:r>
    </w:p>
    <w:p w14:paraId="41FD46FA" w14:textId="77777777" w:rsidR="00577907" w:rsidRPr="00577907" w:rsidRDefault="00577907">
      <w:pPr>
        <w:rPr>
          <w:rFonts w:ascii="Times New Roman" w:hAnsi="Times New Roman" w:cs="Times New Roman"/>
          <w:sz w:val="24"/>
          <w:szCs w:val="24"/>
        </w:rPr>
      </w:pPr>
      <w:r w:rsidRPr="00577907">
        <w:rPr>
          <w:rFonts w:ascii="Times New Roman" w:hAnsi="Times New Roman" w:cs="Times New Roman"/>
          <w:sz w:val="24"/>
          <w:szCs w:val="24"/>
        </w:rPr>
        <w:t>22 November 2015</w:t>
      </w:r>
    </w:p>
    <w:p w14:paraId="2C98A9E8" w14:textId="77777777" w:rsidR="00577907" w:rsidRDefault="00577907" w:rsidP="00577907">
      <w:pPr>
        <w:jc w:val="center"/>
        <w:rPr>
          <w:rFonts w:ascii="Times New Roman" w:hAnsi="Times New Roman" w:cs="Times New Roman"/>
          <w:sz w:val="24"/>
          <w:szCs w:val="24"/>
        </w:rPr>
      </w:pPr>
      <w:r w:rsidRPr="00577907">
        <w:rPr>
          <w:rFonts w:ascii="Times New Roman" w:hAnsi="Times New Roman" w:cs="Times New Roman"/>
          <w:sz w:val="24"/>
          <w:szCs w:val="24"/>
        </w:rPr>
        <w:t xml:space="preserve">The Courage to Obey: Aristotle on Gender-Integrated Militaries </w:t>
      </w:r>
    </w:p>
    <w:p w14:paraId="77BAEEE3" w14:textId="6BC89387" w:rsidR="000F537A" w:rsidRDefault="00577907" w:rsidP="000F5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E666D0">
        <w:rPr>
          <w:rFonts w:ascii="Times New Roman" w:hAnsi="Times New Roman" w:cs="Times New Roman"/>
          <w:sz w:val="24"/>
          <w:szCs w:val="24"/>
        </w:rPr>
        <w:t xml:space="preserve">Silence is a woman’s </w:t>
      </w:r>
      <w:r w:rsidR="00104D2C">
        <w:rPr>
          <w:rFonts w:ascii="Times New Roman" w:hAnsi="Times New Roman" w:cs="Times New Roman"/>
          <w:sz w:val="24"/>
          <w:szCs w:val="24"/>
        </w:rPr>
        <w:t>glory” (</w:t>
      </w:r>
      <w:r w:rsidR="00104D2C">
        <w:rPr>
          <w:rFonts w:ascii="Times New Roman" w:hAnsi="Times New Roman" w:cs="Times New Roman"/>
          <w:i/>
          <w:sz w:val="24"/>
          <w:szCs w:val="24"/>
        </w:rPr>
        <w:t xml:space="preserve">Politics </w:t>
      </w:r>
      <w:r w:rsidR="00104D2C">
        <w:rPr>
          <w:rFonts w:ascii="Times New Roman" w:hAnsi="Times New Roman" w:cs="Times New Roman"/>
          <w:sz w:val="24"/>
          <w:szCs w:val="24"/>
        </w:rPr>
        <w:t xml:space="preserve">1.8). </w:t>
      </w:r>
      <w:r w:rsidR="00E666D0">
        <w:rPr>
          <w:rFonts w:ascii="Times New Roman" w:hAnsi="Times New Roman" w:cs="Times New Roman"/>
          <w:sz w:val="24"/>
          <w:szCs w:val="24"/>
        </w:rPr>
        <w:t xml:space="preserve"> Quoting the illustrious Socrates, Aristotle employs this phrase in order to describe his view of the proper role of women in ancient Grecian society. </w:t>
      </w:r>
      <w:r w:rsidR="00893F88">
        <w:rPr>
          <w:rFonts w:ascii="Times New Roman" w:hAnsi="Times New Roman" w:cs="Times New Roman"/>
          <w:sz w:val="24"/>
          <w:szCs w:val="24"/>
        </w:rPr>
        <w:t>In the 4th century BCE, during which Aristotle wrote, few if not only one Greek city-state, Sparta, could boast of providing near-equal rights for their female residents</w:t>
      </w:r>
      <w:r w:rsidR="00595933">
        <w:rPr>
          <w:rFonts w:ascii="Times New Roman" w:hAnsi="Times New Roman" w:cs="Times New Roman"/>
          <w:sz w:val="24"/>
          <w:szCs w:val="24"/>
        </w:rPr>
        <w:t>. I</w:t>
      </w:r>
      <w:r w:rsidR="00893F88">
        <w:rPr>
          <w:rFonts w:ascii="Times New Roman" w:hAnsi="Times New Roman" w:cs="Times New Roman"/>
          <w:sz w:val="24"/>
          <w:szCs w:val="24"/>
        </w:rPr>
        <w:t xml:space="preserve">n Athens, women were not considered to be citizens </w:t>
      </w:r>
      <w:r w:rsidR="006C6404">
        <w:rPr>
          <w:rFonts w:ascii="Times New Roman" w:hAnsi="Times New Roman" w:cs="Times New Roman"/>
          <w:sz w:val="24"/>
          <w:szCs w:val="24"/>
        </w:rPr>
        <w:t xml:space="preserve">(Kapparis). </w:t>
      </w:r>
      <w:r w:rsidR="001A7650">
        <w:rPr>
          <w:rFonts w:ascii="Times New Roman" w:hAnsi="Times New Roman" w:cs="Times New Roman"/>
          <w:sz w:val="24"/>
          <w:szCs w:val="24"/>
        </w:rPr>
        <w:t xml:space="preserve">The radical Sparta allowed its women (who were full citizens) to own property, </w:t>
      </w:r>
      <w:r w:rsidR="008F5A58">
        <w:rPr>
          <w:rFonts w:ascii="Times New Roman" w:hAnsi="Times New Roman" w:cs="Times New Roman"/>
          <w:sz w:val="24"/>
          <w:szCs w:val="24"/>
        </w:rPr>
        <w:t>collect</w:t>
      </w:r>
      <w:r w:rsidR="001A7650">
        <w:rPr>
          <w:rFonts w:ascii="Times New Roman" w:hAnsi="Times New Roman" w:cs="Times New Roman"/>
          <w:sz w:val="24"/>
          <w:szCs w:val="24"/>
        </w:rPr>
        <w:t xml:space="preserve"> inheritance, and even serve in the military during times of extreme peril (</w:t>
      </w:r>
      <w:r w:rsidR="00595933">
        <w:rPr>
          <w:rFonts w:ascii="Times New Roman" w:hAnsi="Times New Roman" w:cs="Times New Roman"/>
          <w:sz w:val="24"/>
          <w:szCs w:val="24"/>
        </w:rPr>
        <w:t>Thompson</w:t>
      </w:r>
      <w:r w:rsidR="001A7650">
        <w:rPr>
          <w:rFonts w:ascii="Times New Roman" w:hAnsi="Times New Roman" w:cs="Times New Roman"/>
          <w:sz w:val="24"/>
          <w:szCs w:val="24"/>
        </w:rPr>
        <w:t xml:space="preserve">). </w:t>
      </w:r>
      <w:r w:rsidR="001B2C37">
        <w:rPr>
          <w:rFonts w:ascii="Times New Roman" w:hAnsi="Times New Roman" w:cs="Times New Roman"/>
          <w:sz w:val="24"/>
          <w:szCs w:val="24"/>
        </w:rPr>
        <w:t>Yet in Athens</w:t>
      </w:r>
      <w:r w:rsidR="00E926CC">
        <w:rPr>
          <w:rFonts w:ascii="Times New Roman" w:hAnsi="Times New Roman" w:cs="Times New Roman"/>
          <w:sz w:val="24"/>
          <w:szCs w:val="24"/>
        </w:rPr>
        <w:t xml:space="preserve"> and most other Greek city states</w:t>
      </w:r>
      <w:r w:rsidR="001B2C37">
        <w:rPr>
          <w:rFonts w:ascii="Times New Roman" w:hAnsi="Times New Roman" w:cs="Times New Roman"/>
          <w:sz w:val="24"/>
          <w:szCs w:val="24"/>
        </w:rPr>
        <w:t>, women were confined to the household, denied citizenship, and were praised for</w:t>
      </w:r>
      <w:r w:rsidR="00E926CC">
        <w:rPr>
          <w:rFonts w:ascii="Times New Roman" w:hAnsi="Times New Roman" w:cs="Times New Roman"/>
          <w:sz w:val="24"/>
          <w:szCs w:val="24"/>
        </w:rPr>
        <w:t xml:space="preserve"> their</w:t>
      </w:r>
      <w:r w:rsidR="001B2C37">
        <w:rPr>
          <w:rFonts w:ascii="Times New Roman" w:hAnsi="Times New Roman" w:cs="Times New Roman"/>
          <w:sz w:val="24"/>
          <w:szCs w:val="24"/>
        </w:rPr>
        <w:t xml:space="preserve"> “silence.” Now, in the postmodern era, over two thousand years after Aristotle first picked up his quill, women have still not achieved total equality with their male counterparts. The United States </w:t>
      </w:r>
      <w:r w:rsidR="00E926CC">
        <w:rPr>
          <w:rFonts w:ascii="Times New Roman" w:hAnsi="Times New Roman" w:cs="Times New Roman"/>
          <w:sz w:val="24"/>
          <w:szCs w:val="24"/>
        </w:rPr>
        <w:t>government</w:t>
      </w:r>
      <w:r w:rsidR="001B2C37">
        <w:rPr>
          <w:rFonts w:ascii="Times New Roman" w:hAnsi="Times New Roman" w:cs="Times New Roman"/>
          <w:sz w:val="24"/>
          <w:szCs w:val="24"/>
        </w:rPr>
        <w:t xml:space="preserve"> has sought to rectify a small part</w:t>
      </w:r>
      <w:r w:rsidR="00E926CC">
        <w:rPr>
          <w:rFonts w:ascii="Times New Roman" w:hAnsi="Times New Roman" w:cs="Times New Roman"/>
          <w:sz w:val="24"/>
          <w:szCs w:val="24"/>
        </w:rPr>
        <w:t xml:space="preserve"> of this injustice by passing legislation which requires that women be integrated into all</w:t>
      </w:r>
      <w:r w:rsidR="00212CC2">
        <w:rPr>
          <w:rFonts w:ascii="Times New Roman" w:hAnsi="Times New Roman" w:cs="Times New Roman"/>
          <w:sz w:val="24"/>
          <w:szCs w:val="24"/>
        </w:rPr>
        <w:t xml:space="preserve"> combat positions by the close</w:t>
      </w:r>
      <w:r w:rsidR="00E926CC">
        <w:rPr>
          <w:rFonts w:ascii="Times New Roman" w:hAnsi="Times New Roman" w:cs="Times New Roman"/>
          <w:sz w:val="24"/>
          <w:szCs w:val="24"/>
        </w:rPr>
        <w:t xml:space="preserve"> of 2016. </w:t>
      </w:r>
      <w:r w:rsidR="00302A83">
        <w:rPr>
          <w:rFonts w:ascii="Times New Roman" w:hAnsi="Times New Roman" w:cs="Times New Roman"/>
          <w:sz w:val="24"/>
          <w:szCs w:val="24"/>
        </w:rPr>
        <w:t>The United States Marine Corps</w:t>
      </w:r>
      <w:r w:rsidR="000F537A">
        <w:rPr>
          <w:rFonts w:ascii="Times New Roman" w:hAnsi="Times New Roman" w:cs="Times New Roman"/>
          <w:sz w:val="24"/>
          <w:szCs w:val="24"/>
        </w:rPr>
        <w:t xml:space="preserve">, however, has fought this government-sanctioned integration. Through careful analysis and critique of Aristotle’s </w:t>
      </w:r>
      <w:r w:rsidR="000F537A">
        <w:rPr>
          <w:rFonts w:ascii="Times New Roman" w:hAnsi="Times New Roman" w:cs="Times New Roman"/>
          <w:i/>
          <w:sz w:val="24"/>
          <w:szCs w:val="24"/>
        </w:rPr>
        <w:t xml:space="preserve">Politics, </w:t>
      </w:r>
      <w:r w:rsidR="000F537A">
        <w:rPr>
          <w:rFonts w:ascii="Times New Roman" w:hAnsi="Times New Roman" w:cs="Times New Roman"/>
          <w:sz w:val="24"/>
          <w:szCs w:val="24"/>
        </w:rPr>
        <w:t>this work will reappropriate the ancient philosopher’s misogynistic philosophies</w:t>
      </w:r>
      <w:r w:rsidR="009C733B">
        <w:rPr>
          <w:rFonts w:ascii="Times New Roman" w:hAnsi="Times New Roman" w:cs="Times New Roman"/>
          <w:sz w:val="24"/>
          <w:szCs w:val="24"/>
        </w:rPr>
        <w:t xml:space="preserve">, many of which reflect modern gender </w:t>
      </w:r>
      <w:r w:rsidR="005B0107">
        <w:rPr>
          <w:rFonts w:ascii="Times New Roman" w:hAnsi="Times New Roman" w:cs="Times New Roman"/>
          <w:sz w:val="24"/>
          <w:szCs w:val="24"/>
        </w:rPr>
        <w:t>stereotypes</w:t>
      </w:r>
      <w:r w:rsidR="009C733B">
        <w:rPr>
          <w:rFonts w:ascii="Times New Roman" w:hAnsi="Times New Roman" w:cs="Times New Roman"/>
          <w:sz w:val="24"/>
          <w:szCs w:val="24"/>
        </w:rPr>
        <w:t>,</w:t>
      </w:r>
      <w:r w:rsidR="000F537A">
        <w:rPr>
          <w:rFonts w:ascii="Times New Roman" w:hAnsi="Times New Roman" w:cs="Times New Roman"/>
          <w:sz w:val="24"/>
          <w:szCs w:val="24"/>
        </w:rPr>
        <w:t xml:space="preserve"> in order to show that the United States Marine Cor</w:t>
      </w:r>
      <w:r w:rsidR="00302A83">
        <w:rPr>
          <w:rFonts w:ascii="Times New Roman" w:hAnsi="Times New Roman" w:cs="Times New Roman"/>
          <w:sz w:val="24"/>
          <w:szCs w:val="24"/>
        </w:rPr>
        <w:t>ps</w:t>
      </w:r>
      <w:r w:rsidR="000F537A">
        <w:rPr>
          <w:rFonts w:ascii="Times New Roman" w:hAnsi="Times New Roman" w:cs="Times New Roman"/>
          <w:sz w:val="24"/>
          <w:szCs w:val="24"/>
        </w:rPr>
        <w:t xml:space="preserve"> is unjust in attempting to bar the</w:t>
      </w:r>
      <w:r w:rsidR="005B0107">
        <w:rPr>
          <w:rFonts w:ascii="Times New Roman" w:hAnsi="Times New Roman" w:cs="Times New Roman"/>
          <w:sz w:val="24"/>
          <w:szCs w:val="24"/>
        </w:rPr>
        <w:t xml:space="preserve"> gender</w:t>
      </w:r>
      <w:r w:rsidR="000F537A">
        <w:rPr>
          <w:rFonts w:ascii="Times New Roman" w:hAnsi="Times New Roman" w:cs="Times New Roman"/>
          <w:sz w:val="24"/>
          <w:szCs w:val="24"/>
        </w:rPr>
        <w:t xml:space="preserve"> in</w:t>
      </w:r>
      <w:r w:rsidR="00933F10">
        <w:rPr>
          <w:rFonts w:ascii="Times New Roman" w:hAnsi="Times New Roman" w:cs="Times New Roman"/>
          <w:sz w:val="24"/>
          <w:szCs w:val="24"/>
        </w:rPr>
        <w:t>tegration of the United States m</w:t>
      </w:r>
      <w:r w:rsidR="000F537A">
        <w:rPr>
          <w:rFonts w:ascii="Times New Roman" w:hAnsi="Times New Roman" w:cs="Times New Roman"/>
          <w:sz w:val="24"/>
          <w:szCs w:val="24"/>
        </w:rPr>
        <w:t xml:space="preserve">ilitary. </w:t>
      </w:r>
    </w:p>
    <w:p w14:paraId="596B70DA" w14:textId="0200BDC2" w:rsidR="00104D2C" w:rsidRDefault="00D5249D" w:rsidP="00DA02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order to properly analyze the works of Aristotle in relation to this issue, one must first come to understand the general debate between the Marine Corps and the United States </w:t>
      </w:r>
      <w:r>
        <w:rPr>
          <w:rFonts w:ascii="Times New Roman" w:hAnsi="Times New Roman" w:cs="Times New Roman"/>
          <w:sz w:val="24"/>
          <w:szCs w:val="24"/>
        </w:rPr>
        <w:lastRenderedPageBreak/>
        <w:t>government. As previously stated, the Obama administration has passed legislation which requires all branches of the United States military to become gender-integrated by the end of 2016, though branches may apply for integration exemptions within select special forces squads</w:t>
      </w:r>
      <w:r w:rsidR="00125182">
        <w:rPr>
          <w:rFonts w:ascii="Times New Roman" w:hAnsi="Times New Roman" w:cs="Times New Roman"/>
          <w:sz w:val="24"/>
          <w:szCs w:val="24"/>
        </w:rPr>
        <w:t xml:space="preserve"> (Philipps)</w:t>
      </w:r>
      <w:r>
        <w:rPr>
          <w:rFonts w:ascii="Times New Roman" w:hAnsi="Times New Roman" w:cs="Times New Roman"/>
          <w:sz w:val="24"/>
          <w:szCs w:val="24"/>
        </w:rPr>
        <w:t>. While most branches of the United States military have followed these instructions to the letter, the United States Marine Cor</w:t>
      </w:r>
      <w:r w:rsidR="00595933">
        <w:rPr>
          <w:rFonts w:ascii="Times New Roman" w:hAnsi="Times New Roman" w:cs="Times New Roman"/>
          <w:sz w:val="24"/>
          <w:szCs w:val="24"/>
        </w:rPr>
        <w:t>ps</w:t>
      </w:r>
      <w:r>
        <w:rPr>
          <w:rFonts w:ascii="Times New Roman" w:hAnsi="Times New Roman" w:cs="Times New Roman"/>
          <w:sz w:val="24"/>
          <w:szCs w:val="24"/>
        </w:rPr>
        <w:t xml:space="preserve"> has openly disputed and resisted the Obama Administration’s legislation. </w:t>
      </w:r>
      <w:r w:rsidR="001239F9">
        <w:rPr>
          <w:rFonts w:ascii="Times New Roman" w:hAnsi="Times New Roman" w:cs="Times New Roman"/>
          <w:sz w:val="24"/>
          <w:szCs w:val="24"/>
        </w:rPr>
        <w:t>In Se</w:t>
      </w:r>
      <w:r w:rsidR="00302A83">
        <w:rPr>
          <w:rFonts w:ascii="Times New Roman" w:hAnsi="Times New Roman" w:cs="Times New Roman"/>
          <w:sz w:val="24"/>
          <w:szCs w:val="24"/>
        </w:rPr>
        <w:t>ptember of 2015, the Marine Corps</w:t>
      </w:r>
      <w:r w:rsidR="001239F9">
        <w:rPr>
          <w:rFonts w:ascii="Times New Roman" w:hAnsi="Times New Roman" w:cs="Times New Roman"/>
          <w:sz w:val="24"/>
          <w:szCs w:val="24"/>
        </w:rPr>
        <w:t xml:space="preserve"> released the results of a nine-month, thirty-six million dollar study which concluded that gender-integrated units suffered more injuries, moved </w:t>
      </w:r>
      <w:r w:rsidR="00C05120">
        <w:rPr>
          <w:rFonts w:ascii="Times New Roman" w:hAnsi="Times New Roman" w:cs="Times New Roman"/>
          <w:sz w:val="24"/>
          <w:szCs w:val="24"/>
        </w:rPr>
        <w:t>more slowly</w:t>
      </w:r>
      <w:r w:rsidR="001239F9">
        <w:rPr>
          <w:rFonts w:ascii="Times New Roman" w:hAnsi="Times New Roman" w:cs="Times New Roman"/>
          <w:sz w:val="24"/>
          <w:szCs w:val="24"/>
        </w:rPr>
        <w:t xml:space="preserve">, and were overall less-effective than their all-male counterparts. </w:t>
      </w:r>
      <w:r w:rsidR="00302A83">
        <w:rPr>
          <w:rFonts w:ascii="Times New Roman" w:hAnsi="Times New Roman" w:cs="Times New Roman"/>
          <w:sz w:val="24"/>
          <w:szCs w:val="24"/>
        </w:rPr>
        <w:t xml:space="preserve">Yet Ray Mabus, the </w:t>
      </w:r>
      <w:r w:rsidR="00595933">
        <w:rPr>
          <w:rFonts w:ascii="Times New Roman" w:hAnsi="Times New Roman" w:cs="Times New Roman"/>
          <w:sz w:val="24"/>
          <w:szCs w:val="24"/>
        </w:rPr>
        <w:t>S</w:t>
      </w:r>
      <w:r w:rsidR="00302A83">
        <w:rPr>
          <w:rFonts w:ascii="Times New Roman" w:hAnsi="Times New Roman" w:cs="Times New Roman"/>
          <w:sz w:val="24"/>
          <w:szCs w:val="24"/>
        </w:rPr>
        <w:t>ecretary of the Marine Corps, openly disavowed the study’s findings, stating that the results were biased, selected from a larger study which was conducted for the sole purpose of barring gender integratio</w:t>
      </w:r>
      <w:r w:rsidR="00125182">
        <w:rPr>
          <w:rFonts w:ascii="Times New Roman" w:hAnsi="Times New Roman" w:cs="Times New Roman"/>
          <w:sz w:val="24"/>
          <w:szCs w:val="24"/>
        </w:rPr>
        <w:t>n (Phi</w:t>
      </w:r>
      <w:r w:rsidR="00302A83">
        <w:rPr>
          <w:rFonts w:ascii="Times New Roman" w:hAnsi="Times New Roman" w:cs="Times New Roman"/>
          <w:sz w:val="24"/>
          <w:szCs w:val="24"/>
        </w:rPr>
        <w:t>lip</w:t>
      </w:r>
      <w:r w:rsidR="00125182">
        <w:rPr>
          <w:rFonts w:ascii="Times New Roman" w:hAnsi="Times New Roman" w:cs="Times New Roman"/>
          <w:sz w:val="24"/>
          <w:szCs w:val="24"/>
        </w:rPr>
        <w:t>p</w:t>
      </w:r>
      <w:r w:rsidR="00302A83">
        <w:rPr>
          <w:rFonts w:ascii="Times New Roman" w:hAnsi="Times New Roman" w:cs="Times New Roman"/>
          <w:sz w:val="24"/>
          <w:szCs w:val="24"/>
        </w:rPr>
        <w:t xml:space="preserve">s). According to Mabus, “My belief is that you set gender-neutral standards related to the job </w:t>
      </w:r>
      <w:r w:rsidR="00DA2C58">
        <w:rPr>
          <w:rFonts w:ascii="Times New Roman" w:hAnsi="Times New Roman" w:cs="Times New Roman"/>
          <w:sz w:val="24"/>
          <w:szCs w:val="24"/>
        </w:rPr>
        <w:t>Ma</w:t>
      </w:r>
      <w:r w:rsidR="00DA2C58">
        <w:rPr>
          <w:rFonts w:ascii="Times New Roman" w:hAnsi="Times New Roman" w:cs="Times New Roman"/>
          <w:sz w:val="24"/>
          <w:szCs w:val="24"/>
        </w:rPr>
        <w:t xml:space="preserve">rines </w:t>
      </w:r>
      <w:r w:rsidR="00302A83">
        <w:rPr>
          <w:rFonts w:ascii="Times New Roman" w:hAnsi="Times New Roman" w:cs="Times New Roman"/>
          <w:sz w:val="24"/>
          <w:szCs w:val="24"/>
        </w:rPr>
        <w:t>have to do, and you adhere to them. It doesn’t matter whether the marines who meet those standards are male or female” (</w:t>
      </w:r>
      <w:r w:rsidR="00125182">
        <w:rPr>
          <w:rFonts w:ascii="Times New Roman" w:hAnsi="Times New Roman" w:cs="Times New Roman"/>
          <w:sz w:val="24"/>
          <w:szCs w:val="24"/>
        </w:rPr>
        <w:t>Phi</w:t>
      </w:r>
      <w:r w:rsidR="00302A83">
        <w:rPr>
          <w:rFonts w:ascii="Times New Roman" w:hAnsi="Times New Roman" w:cs="Times New Roman"/>
          <w:sz w:val="24"/>
          <w:szCs w:val="24"/>
        </w:rPr>
        <w:t>lip</w:t>
      </w:r>
      <w:r w:rsidR="00125182">
        <w:rPr>
          <w:rFonts w:ascii="Times New Roman" w:hAnsi="Times New Roman" w:cs="Times New Roman"/>
          <w:sz w:val="24"/>
          <w:szCs w:val="24"/>
        </w:rPr>
        <w:t>p</w:t>
      </w:r>
      <w:r w:rsidR="00302A83">
        <w:rPr>
          <w:rFonts w:ascii="Times New Roman" w:hAnsi="Times New Roman" w:cs="Times New Roman"/>
          <w:sz w:val="24"/>
          <w:szCs w:val="24"/>
        </w:rPr>
        <w:t xml:space="preserve">s). </w:t>
      </w:r>
      <w:r w:rsidR="00D11A52">
        <w:rPr>
          <w:rFonts w:ascii="Times New Roman" w:hAnsi="Times New Roman" w:cs="Times New Roman"/>
          <w:sz w:val="24"/>
          <w:szCs w:val="24"/>
        </w:rPr>
        <w:t xml:space="preserve">Mabus’ belief is one shared by the Obama administration and many of the branches of the United States military which have followed orders and begun integrating women into their forces.  For instance, in an official statement on the Navy’s decision to </w:t>
      </w:r>
      <w:r w:rsidR="00D11A52" w:rsidRPr="00D11A52">
        <w:rPr>
          <w:rFonts w:ascii="Times New Roman" w:hAnsi="Times New Roman" w:cs="Times New Roman"/>
          <w:sz w:val="24"/>
          <w:szCs w:val="24"/>
        </w:rPr>
        <w:t>begin the integration of women into submarine units, Vice Admiral Michael Connor stated, “</w:t>
      </w:r>
      <w:r w:rsidR="00D11A52" w:rsidRPr="00D11A52">
        <w:rPr>
          <w:rFonts w:ascii="Times New Roman" w:hAnsi="Times New Roman" w:cs="Times New Roman"/>
          <w:color w:val="000000"/>
          <w:sz w:val="24"/>
          <w:szCs w:val="24"/>
        </w:rPr>
        <w:t>Integrating female officers into the submarine force has increased our talent pool and subsequently the force's overall readiness, ensuring that we will remain the world's most capable force for ensuing decades</w:t>
      </w:r>
      <w:r w:rsidR="00D11A52">
        <w:rPr>
          <w:rFonts w:ascii="Times New Roman" w:hAnsi="Times New Roman" w:cs="Times New Roman"/>
          <w:color w:val="000000"/>
          <w:sz w:val="24"/>
          <w:szCs w:val="24"/>
        </w:rPr>
        <w:t xml:space="preserve">” (Copeland). </w:t>
      </w:r>
      <w:r w:rsidR="00125182">
        <w:rPr>
          <w:rFonts w:ascii="Times New Roman" w:hAnsi="Times New Roman" w:cs="Times New Roman"/>
          <w:color w:val="000000"/>
          <w:sz w:val="24"/>
          <w:szCs w:val="24"/>
        </w:rPr>
        <w:t>The Marine Corps, however, does not share this sentiment. T</w:t>
      </w:r>
      <w:r w:rsidR="00DA0231" w:rsidRPr="00DA0231">
        <w:rPr>
          <w:rFonts w:ascii="Times New Roman" w:hAnsi="Times New Roman" w:cs="Times New Roman"/>
          <w:sz w:val="24"/>
          <w:szCs w:val="24"/>
        </w:rPr>
        <w:t>he common argument against integration of women into Marine combat units relies on the belief that the presence of women in combat will undermine the general morale, fellowship, and overall killing</w:t>
      </w:r>
      <w:r w:rsidR="00DA0231">
        <w:rPr>
          <w:rFonts w:ascii="Times New Roman" w:hAnsi="Times New Roman" w:cs="Times New Roman"/>
          <w:sz w:val="24"/>
          <w:szCs w:val="24"/>
        </w:rPr>
        <w:t xml:space="preserve"> power of the unit in question (Narula). </w:t>
      </w:r>
      <w:r w:rsidR="00190ED0">
        <w:rPr>
          <w:rFonts w:ascii="Times New Roman" w:hAnsi="Times New Roman" w:cs="Times New Roman"/>
          <w:sz w:val="24"/>
          <w:szCs w:val="24"/>
        </w:rPr>
        <w:t xml:space="preserve">As accurate research regarding the benefits and disadvantages of </w:t>
      </w:r>
      <w:r w:rsidR="00190ED0">
        <w:rPr>
          <w:rFonts w:ascii="Times New Roman" w:hAnsi="Times New Roman" w:cs="Times New Roman"/>
          <w:sz w:val="24"/>
          <w:szCs w:val="24"/>
        </w:rPr>
        <w:lastRenderedPageBreak/>
        <w:t xml:space="preserve">gender-integrated military units has yet to be produced, perhaps the ancient philosophies of Aristotle could help to reconcile this </w:t>
      </w:r>
      <w:r w:rsidR="00104D2C">
        <w:rPr>
          <w:rFonts w:ascii="Times New Roman" w:hAnsi="Times New Roman" w:cs="Times New Roman"/>
          <w:sz w:val="24"/>
          <w:szCs w:val="24"/>
        </w:rPr>
        <w:t xml:space="preserve">disagreement. </w:t>
      </w:r>
    </w:p>
    <w:p w14:paraId="09D534BD" w14:textId="425291A8" w:rsidR="003863F1" w:rsidRDefault="00104D2C" w:rsidP="00DA0231">
      <w:pPr>
        <w:spacing w:line="480" w:lineRule="auto"/>
        <w:contextualSpacing/>
        <w:rPr>
          <w:rFonts w:ascii="Times New Roman" w:hAnsi="Times New Roman" w:cs="Times New Roman"/>
          <w:iCs/>
          <w:sz w:val="24"/>
          <w:szCs w:val="24"/>
          <w:bdr w:val="none" w:sz="0" w:space="0" w:color="auto" w:frame="1"/>
          <w:shd w:val="clear" w:color="auto" w:fill="FFFFFF"/>
        </w:rPr>
      </w:pPr>
      <w:r>
        <w:rPr>
          <w:rFonts w:ascii="Times New Roman" w:hAnsi="Times New Roman" w:cs="Times New Roman"/>
          <w:sz w:val="24"/>
          <w:szCs w:val="24"/>
        </w:rPr>
        <w:tab/>
        <w:t>According to Aristotle, women should feel inclined to “</w:t>
      </w:r>
      <w:r w:rsidR="00FE616D">
        <w:rPr>
          <w:rFonts w:ascii="Times New Roman" w:hAnsi="Times New Roman" w:cs="Times New Roman"/>
          <w:sz w:val="24"/>
          <w:szCs w:val="24"/>
        </w:rPr>
        <w:t xml:space="preserve">obey,” as they are less inclined to command than men. </w:t>
      </w:r>
      <w:r w:rsidR="00D841AC">
        <w:rPr>
          <w:rFonts w:ascii="Times New Roman" w:hAnsi="Times New Roman" w:cs="Times New Roman"/>
          <w:sz w:val="24"/>
          <w:szCs w:val="24"/>
        </w:rPr>
        <w:t xml:space="preserve">While this work in no way condones such a misogynist understanding of women, </w:t>
      </w:r>
      <w:r w:rsidR="00595933">
        <w:rPr>
          <w:rFonts w:ascii="Times New Roman" w:hAnsi="Times New Roman" w:cs="Times New Roman"/>
          <w:sz w:val="24"/>
          <w:szCs w:val="24"/>
        </w:rPr>
        <w:t xml:space="preserve">Aristotle’s </w:t>
      </w:r>
      <w:r w:rsidR="00D841AC">
        <w:rPr>
          <w:rFonts w:ascii="Times New Roman" w:hAnsi="Times New Roman" w:cs="Times New Roman"/>
          <w:sz w:val="24"/>
          <w:szCs w:val="24"/>
        </w:rPr>
        <w:t>philosophy can be reappropriate</w:t>
      </w:r>
      <w:r w:rsidR="00F839CC">
        <w:rPr>
          <w:rFonts w:ascii="Times New Roman" w:hAnsi="Times New Roman" w:cs="Times New Roman"/>
          <w:sz w:val="24"/>
          <w:szCs w:val="24"/>
        </w:rPr>
        <w:t>d</w:t>
      </w:r>
      <w:r w:rsidR="00D841AC">
        <w:rPr>
          <w:rFonts w:ascii="Times New Roman" w:hAnsi="Times New Roman" w:cs="Times New Roman"/>
          <w:sz w:val="24"/>
          <w:szCs w:val="24"/>
        </w:rPr>
        <w:t xml:space="preserve"> for the female benefit. </w:t>
      </w:r>
      <w:r w:rsidR="005A7E39">
        <w:rPr>
          <w:rFonts w:ascii="Times New Roman" w:hAnsi="Times New Roman" w:cs="Times New Roman"/>
          <w:sz w:val="24"/>
          <w:szCs w:val="24"/>
        </w:rPr>
        <w:t>Aristotle states, “Clearly, then, moral virtue belongs to all of them; but the temperance of a man and of a woman, or the courage and justice of a man and of a woman, are not, as Socrates maintained, the same; the courage of a man is shown in commanding, of a woman in obeying” (</w:t>
      </w:r>
      <w:r w:rsidR="005A7E39">
        <w:rPr>
          <w:rFonts w:ascii="Times New Roman" w:hAnsi="Times New Roman" w:cs="Times New Roman"/>
          <w:i/>
          <w:sz w:val="24"/>
          <w:szCs w:val="24"/>
        </w:rPr>
        <w:t xml:space="preserve">Politics </w:t>
      </w:r>
      <w:r w:rsidR="005A7E39">
        <w:rPr>
          <w:rFonts w:ascii="Times New Roman" w:hAnsi="Times New Roman" w:cs="Times New Roman"/>
          <w:sz w:val="24"/>
          <w:szCs w:val="24"/>
        </w:rPr>
        <w:t xml:space="preserve">1.8). </w:t>
      </w:r>
      <w:r w:rsidR="00DC11C4">
        <w:rPr>
          <w:rFonts w:ascii="Times New Roman" w:hAnsi="Times New Roman" w:cs="Times New Roman"/>
          <w:sz w:val="24"/>
          <w:szCs w:val="24"/>
        </w:rPr>
        <w:t xml:space="preserve">It is important to note that Aristotle believes the ability to obey constitutes an act of courage. </w:t>
      </w:r>
      <w:r w:rsidR="00B31F10">
        <w:rPr>
          <w:rFonts w:ascii="Times New Roman" w:hAnsi="Times New Roman" w:cs="Times New Roman"/>
          <w:sz w:val="24"/>
          <w:szCs w:val="24"/>
        </w:rPr>
        <w:t xml:space="preserve">The United </w:t>
      </w:r>
      <w:r w:rsidR="00933F10">
        <w:rPr>
          <w:rFonts w:ascii="Times New Roman" w:hAnsi="Times New Roman" w:cs="Times New Roman"/>
          <w:sz w:val="24"/>
          <w:szCs w:val="24"/>
        </w:rPr>
        <w:t>States m</w:t>
      </w:r>
      <w:r w:rsidR="003863F1">
        <w:rPr>
          <w:rFonts w:ascii="Times New Roman" w:hAnsi="Times New Roman" w:cs="Times New Roman"/>
          <w:sz w:val="24"/>
          <w:szCs w:val="24"/>
        </w:rPr>
        <w:t>ilitary</w:t>
      </w:r>
      <w:r w:rsidR="00B31F10" w:rsidRPr="00B31F10">
        <w:rPr>
          <w:rFonts w:ascii="Times New Roman" w:hAnsi="Times New Roman" w:cs="Times New Roman"/>
          <w:sz w:val="24"/>
          <w:szCs w:val="24"/>
        </w:rPr>
        <w:t xml:space="preserve"> </w:t>
      </w:r>
      <w:r w:rsidR="00DC11C4">
        <w:rPr>
          <w:rFonts w:ascii="Times New Roman" w:hAnsi="Times New Roman" w:cs="Times New Roman"/>
          <w:sz w:val="24"/>
          <w:szCs w:val="24"/>
        </w:rPr>
        <w:t>expresses a similar sentiment in that it</w:t>
      </w:r>
      <w:r w:rsidR="00B31F10" w:rsidRPr="00B31F10">
        <w:rPr>
          <w:rFonts w:ascii="Times New Roman" w:hAnsi="Times New Roman" w:cs="Times New Roman"/>
          <w:sz w:val="24"/>
          <w:szCs w:val="24"/>
        </w:rPr>
        <w:t xml:space="preserve"> requires that all enlisted members of all its branches swear the following oath, “</w:t>
      </w:r>
      <w:r w:rsidR="00B31F10" w:rsidRPr="00B31F10">
        <w:rPr>
          <w:rFonts w:ascii="Times New Roman" w:hAnsi="Times New Roman" w:cs="Times New Roman"/>
          <w:iCs/>
          <w:sz w:val="24"/>
          <w:szCs w:val="24"/>
          <w:bdr w:val="none" w:sz="0" w:space="0" w:color="auto" w:frame="1"/>
          <w:shd w:val="clear" w:color="auto" w:fill="FFFFFF"/>
        </w:rPr>
        <w:t>I will obey the orders of the President of the United States and the orders of the officers appointed over me, according to regulations and the Uniform Code of Military Justice” (</w:t>
      </w:r>
      <w:r w:rsidR="00516B99">
        <w:rPr>
          <w:rFonts w:ascii="Times New Roman" w:hAnsi="Times New Roman" w:cs="Times New Roman"/>
          <w:sz w:val="24"/>
          <w:szCs w:val="24"/>
        </w:rPr>
        <w:t>“</w:t>
      </w:r>
      <w:r w:rsidR="00DA2C58">
        <w:rPr>
          <w:rFonts w:ascii="Times New Roman" w:hAnsi="Times New Roman" w:cs="Times New Roman"/>
          <w:sz w:val="24"/>
          <w:szCs w:val="24"/>
        </w:rPr>
        <w:t xml:space="preserve">Oaths of Enlistment and Oaths of Office”). </w:t>
      </w:r>
      <w:r w:rsidR="00B31F10">
        <w:rPr>
          <w:rFonts w:ascii="Times New Roman" w:hAnsi="Times New Roman" w:cs="Times New Roman"/>
          <w:iCs/>
          <w:sz w:val="24"/>
          <w:szCs w:val="24"/>
          <w:bdr w:val="none" w:sz="0" w:space="0" w:color="auto" w:frame="1"/>
          <w:shd w:val="clear" w:color="auto" w:fill="FFFFFF"/>
        </w:rPr>
        <w:t>Therefore</w:t>
      </w:r>
      <w:r w:rsidR="00CD76D2">
        <w:rPr>
          <w:rFonts w:ascii="Times New Roman" w:hAnsi="Times New Roman" w:cs="Times New Roman"/>
          <w:iCs/>
          <w:sz w:val="24"/>
          <w:szCs w:val="24"/>
          <w:bdr w:val="none" w:sz="0" w:space="0" w:color="auto" w:frame="1"/>
          <w:shd w:val="clear" w:color="auto" w:fill="FFFFFF"/>
        </w:rPr>
        <w:t xml:space="preserve">, every member of the United States military, even the Secretary of the Department of Defense, the highest ranking member of the military, </w:t>
      </w:r>
      <w:r w:rsidR="005A7E39">
        <w:rPr>
          <w:rFonts w:ascii="Times New Roman" w:hAnsi="Times New Roman" w:cs="Times New Roman"/>
          <w:iCs/>
          <w:sz w:val="24"/>
          <w:szCs w:val="24"/>
          <w:bdr w:val="none" w:sz="0" w:space="0" w:color="auto" w:frame="1"/>
          <w:shd w:val="clear" w:color="auto" w:fill="FFFFFF"/>
        </w:rPr>
        <w:t xml:space="preserve">despite his capacity to command, </w:t>
      </w:r>
      <w:r w:rsidR="00CD76D2">
        <w:rPr>
          <w:rFonts w:ascii="Times New Roman" w:hAnsi="Times New Roman" w:cs="Times New Roman"/>
          <w:iCs/>
          <w:sz w:val="24"/>
          <w:szCs w:val="24"/>
          <w:bdr w:val="none" w:sz="0" w:space="0" w:color="auto" w:frame="1"/>
          <w:shd w:val="clear" w:color="auto" w:fill="FFFFFF"/>
        </w:rPr>
        <w:t>answers to the</w:t>
      </w:r>
      <w:r w:rsidR="00DC11C4">
        <w:rPr>
          <w:rFonts w:ascii="Times New Roman" w:hAnsi="Times New Roman" w:cs="Times New Roman"/>
          <w:iCs/>
          <w:sz w:val="24"/>
          <w:szCs w:val="24"/>
          <w:bdr w:val="none" w:sz="0" w:space="0" w:color="auto" w:frame="1"/>
          <w:shd w:val="clear" w:color="auto" w:fill="FFFFFF"/>
        </w:rPr>
        <w:t xml:space="preserve"> President of the United States. </w:t>
      </w:r>
      <w:r w:rsidR="003863F1">
        <w:rPr>
          <w:rFonts w:ascii="Times New Roman" w:hAnsi="Times New Roman" w:cs="Times New Roman"/>
          <w:iCs/>
          <w:sz w:val="24"/>
          <w:szCs w:val="24"/>
          <w:bdr w:val="none" w:sz="0" w:space="0" w:color="auto" w:frame="1"/>
          <w:shd w:val="clear" w:color="auto" w:fill="FFFFFF"/>
        </w:rPr>
        <w:t xml:space="preserve">As such, the United States military outwardly stresses the fact that obedience is to be considered a virtue of the utmost importance in both its soldiers and commanders, just as Aristotle believes </w:t>
      </w:r>
      <w:r w:rsidR="00125182">
        <w:rPr>
          <w:rFonts w:ascii="Times New Roman" w:hAnsi="Times New Roman" w:cs="Times New Roman"/>
          <w:iCs/>
          <w:sz w:val="24"/>
          <w:szCs w:val="24"/>
          <w:bdr w:val="none" w:sz="0" w:space="0" w:color="auto" w:frame="1"/>
          <w:shd w:val="clear" w:color="auto" w:fill="FFFFFF"/>
        </w:rPr>
        <w:t xml:space="preserve">that </w:t>
      </w:r>
      <w:r w:rsidR="003863F1">
        <w:rPr>
          <w:rFonts w:ascii="Times New Roman" w:hAnsi="Times New Roman" w:cs="Times New Roman"/>
          <w:iCs/>
          <w:sz w:val="24"/>
          <w:szCs w:val="24"/>
          <w:bdr w:val="none" w:sz="0" w:space="0" w:color="auto" w:frame="1"/>
          <w:shd w:val="clear" w:color="auto" w:fill="FFFFFF"/>
        </w:rPr>
        <w:t>obedience is an act of courage.</w:t>
      </w:r>
      <w:r w:rsidR="0072534E">
        <w:rPr>
          <w:rFonts w:ascii="Times New Roman" w:hAnsi="Times New Roman" w:cs="Times New Roman"/>
          <w:iCs/>
          <w:sz w:val="24"/>
          <w:szCs w:val="24"/>
          <w:bdr w:val="none" w:sz="0" w:space="0" w:color="auto" w:frame="1"/>
          <w:shd w:val="clear" w:color="auto" w:fill="FFFFFF"/>
        </w:rPr>
        <w:t xml:space="preserve"> Therefore, every member of the United States military, man or woman, according to Aristotle, embodies courage by obeying the orders of their superiors</w:t>
      </w:r>
      <w:r w:rsidR="00677097">
        <w:rPr>
          <w:rFonts w:ascii="Times New Roman" w:hAnsi="Times New Roman" w:cs="Times New Roman"/>
          <w:iCs/>
          <w:sz w:val="24"/>
          <w:szCs w:val="24"/>
          <w:bdr w:val="none" w:sz="0" w:space="0" w:color="auto" w:frame="1"/>
          <w:shd w:val="clear" w:color="auto" w:fill="FFFFFF"/>
        </w:rPr>
        <w:t>. Such seems rational, as one could certainly argue that in order to obey the order of a superior, an individual must place his or her faith and, in some cases, his or her life, in the hands of that commander, whic</w:t>
      </w:r>
      <w:r w:rsidR="00CF023F">
        <w:rPr>
          <w:rFonts w:ascii="Times New Roman" w:hAnsi="Times New Roman" w:cs="Times New Roman"/>
          <w:iCs/>
          <w:sz w:val="24"/>
          <w:szCs w:val="24"/>
          <w:bdr w:val="none" w:sz="0" w:space="0" w:color="auto" w:frame="1"/>
          <w:shd w:val="clear" w:color="auto" w:fill="FFFFFF"/>
        </w:rPr>
        <w:t>h undoubtedly requires courage.</w:t>
      </w:r>
      <w:r w:rsidR="003863F1">
        <w:rPr>
          <w:rFonts w:ascii="Times New Roman" w:hAnsi="Times New Roman" w:cs="Times New Roman"/>
          <w:iCs/>
          <w:sz w:val="24"/>
          <w:szCs w:val="24"/>
          <w:bdr w:val="none" w:sz="0" w:space="0" w:color="auto" w:frame="1"/>
          <w:shd w:val="clear" w:color="auto" w:fill="FFFFFF"/>
        </w:rPr>
        <w:t xml:space="preserve"> </w:t>
      </w:r>
      <w:r w:rsidR="005A7E39">
        <w:rPr>
          <w:rFonts w:ascii="Times New Roman" w:hAnsi="Times New Roman" w:cs="Times New Roman"/>
          <w:iCs/>
          <w:sz w:val="24"/>
          <w:szCs w:val="24"/>
          <w:bdr w:val="none" w:sz="0" w:space="0" w:color="auto" w:frame="1"/>
          <w:shd w:val="clear" w:color="auto" w:fill="FFFFFF"/>
        </w:rPr>
        <w:t xml:space="preserve">Moreover, </w:t>
      </w:r>
      <w:r w:rsidR="00122C89">
        <w:rPr>
          <w:rFonts w:ascii="Times New Roman" w:hAnsi="Times New Roman" w:cs="Times New Roman"/>
          <w:iCs/>
          <w:sz w:val="24"/>
          <w:szCs w:val="24"/>
          <w:bdr w:val="none" w:sz="0" w:space="0" w:color="auto" w:frame="1"/>
          <w:shd w:val="clear" w:color="auto" w:fill="FFFFFF"/>
        </w:rPr>
        <w:t xml:space="preserve">it would seem </w:t>
      </w:r>
      <w:r w:rsidR="005A7E39">
        <w:rPr>
          <w:rFonts w:ascii="Times New Roman" w:hAnsi="Times New Roman" w:cs="Times New Roman"/>
          <w:iCs/>
          <w:sz w:val="24"/>
          <w:szCs w:val="24"/>
          <w:bdr w:val="none" w:sz="0" w:space="0" w:color="auto" w:frame="1"/>
          <w:shd w:val="clear" w:color="auto" w:fill="FFFFFF"/>
        </w:rPr>
        <w:t xml:space="preserve">that, if Aristotle is correct in stating that women are </w:t>
      </w:r>
      <w:r w:rsidR="00DC11C4">
        <w:rPr>
          <w:rFonts w:ascii="Times New Roman" w:hAnsi="Times New Roman" w:cs="Times New Roman"/>
          <w:iCs/>
          <w:sz w:val="24"/>
          <w:szCs w:val="24"/>
          <w:bdr w:val="none" w:sz="0" w:space="0" w:color="auto" w:frame="1"/>
          <w:shd w:val="clear" w:color="auto" w:fill="FFFFFF"/>
        </w:rPr>
        <w:t xml:space="preserve">adept at obeying (unlike the Marine Corps), </w:t>
      </w:r>
      <w:r w:rsidR="003863F1">
        <w:rPr>
          <w:rFonts w:ascii="Times New Roman" w:hAnsi="Times New Roman" w:cs="Times New Roman"/>
          <w:iCs/>
          <w:sz w:val="24"/>
          <w:szCs w:val="24"/>
          <w:bdr w:val="none" w:sz="0" w:space="0" w:color="auto" w:frame="1"/>
          <w:shd w:val="clear" w:color="auto" w:fill="FFFFFF"/>
        </w:rPr>
        <w:lastRenderedPageBreak/>
        <w:t xml:space="preserve">and thus being courageous, </w:t>
      </w:r>
      <w:r w:rsidR="00DC11C4">
        <w:rPr>
          <w:rFonts w:ascii="Times New Roman" w:hAnsi="Times New Roman" w:cs="Times New Roman"/>
          <w:iCs/>
          <w:sz w:val="24"/>
          <w:szCs w:val="24"/>
          <w:bdr w:val="none" w:sz="0" w:space="0" w:color="auto" w:frame="1"/>
          <w:shd w:val="clear" w:color="auto" w:fill="FFFFFF"/>
        </w:rPr>
        <w:t xml:space="preserve">then women would make, at the very least, adept soldiers who will undoubtedly obey orders. </w:t>
      </w:r>
      <w:r w:rsidR="003863F1">
        <w:rPr>
          <w:rFonts w:ascii="Times New Roman" w:hAnsi="Times New Roman" w:cs="Times New Roman"/>
          <w:iCs/>
          <w:sz w:val="24"/>
          <w:szCs w:val="24"/>
          <w:bdr w:val="none" w:sz="0" w:space="0" w:color="auto" w:frame="1"/>
          <w:shd w:val="clear" w:color="auto" w:fill="FFFFFF"/>
        </w:rPr>
        <w:t>T</w:t>
      </w:r>
      <w:r w:rsidR="008D5CBC">
        <w:rPr>
          <w:rFonts w:ascii="Times New Roman" w:hAnsi="Times New Roman" w:cs="Times New Roman"/>
          <w:iCs/>
          <w:sz w:val="24"/>
          <w:szCs w:val="24"/>
          <w:bdr w:val="none" w:sz="0" w:space="0" w:color="auto" w:frame="1"/>
          <w:shd w:val="clear" w:color="auto" w:fill="FFFFFF"/>
        </w:rPr>
        <w:t>his reappropriation</w:t>
      </w:r>
      <w:r w:rsidR="00516B99">
        <w:rPr>
          <w:rFonts w:ascii="Times New Roman" w:hAnsi="Times New Roman" w:cs="Times New Roman"/>
          <w:iCs/>
          <w:sz w:val="24"/>
          <w:szCs w:val="24"/>
          <w:bdr w:val="none" w:sz="0" w:space="0" w:color="auto" w:frame="1"/>
          <w:shd w:val="clear" w:color="auto" w:fill="FFFFFF"/>
        </w:rPr>
        <w:t>, however,</w:t>
      </w:r>
      <w:r w:rsidR="008D5CBC">
        <w:rPr>
          <w:rFonts w:ascii="Times New Roman" w:hAnsi="Times New Roman" w:cs="Times New Roman"/>
          <w:iCs/>
          <w:sz w:val="24"/>
          <w:szCs w:val="24"/>
          <w:bdr w:val="none" w:sz="0" w:space="0" w:color="auto" w:frame="1"/>
          <w:shd w:val="clear" w:color="auto" w:fill="FFFFFF"/>
        </w:rPr>
        <w:t xml:space="preserve"> does not solve the issue of women assuming leadership roles within the military</w:t>
      </w:r>
      <w:r w:rsidR="00516B99">
        <w:rPr>
          <w:rFonts w:ascii="Times New Roman" w:hAnsi="Times New Roman" w:cs="Times New Roman"/>
          <w:iCs/>
          <w:sz w:val="24"/>
          <w:szCs w:val="24"/>
          <w:bdr w:val="none" w:sz="0" w:space="0" w:color="auto" w:frame="1"/>
          <w:shd w:val="clear" w:color="auto" w:fill="FFFFFF"/>
        </w:rPr>
        <w:t>.</w:t>
      </w:r>
      <w:r w:rsidR="008D5CBC">
        <w:rPr>
          <w:rFonts w:ascii="Times New Roman" w:hAnsi="Times New Roman" w:cs="Times New Roman"/>
          <w:iCs/>
          <w:sz w:val="24"/>
          <w:szCs w:val="24"/>
          <w:bdr w:val="none" w:sz="0" w:space="0" w:color="auto" w:frame="1"/>
          <w:shd w:val="clear" w:color="auto" w:fill="FFFFFF"/>
        </w:rPr>
        <w:t xml:space="preserve"> </w:t>
      </w:r>
    </w:p>
    <w:p w14:paraId="5354EC75" w14:textId="22AB6B34" w:rsidR="00801C1E" w:rsidRPr="008D5CBC" w:rsidRDefault="003863F1" w:rsidP="00801C1E">
      <w:pPr>
        <w:spacing w:line="480" w:lineRule="auto"/>
        <w:ind w:firstLine="720"/>
        <w:contextualSpacing/>
        <w:rPr>
          <w:rFonts w:ascii="Times New Roman" w:hAnsi="Times New Roman" w:cs="Times New Roman"/>
          <w:sz w:val="24"/>
          <w:szCs w:val="24"/>
        </w:rPr>
      </w:pPr>
      <w:r>
        <w:rPr>
          <w:rFonts w:ascii="Times New Roman" w:hAnsi="Times New Roman" w:cs="Times New Roman"/>
          <w:iCs/>
          <w:sz w:val="24"/>
          <w:szCs w:val="24"/>
          <w:bdr w:val="none" w:sz="0" w:space="0" w:color="auto" w:frame="1"/>
          <w:shd w:val="clear" w:color="auto" w:fill="FFFFFF"/>
        </w:rPr>
        <w:t>As Aristotle</w:t>
      </w:r>
      <w:r w:rsidR="00D62A05">
        <w:rPr>
          <w:rFonts w:ascii="Times New Roman" w:hAnsi="Times New Roman" w:cs="Times New Roman"/>
          <w:iCs/>
          <w:sz w:val="24"/>
          <w:szCs w:val="24"/>
          <w:bdr w:val="none" w:sz="0" w:space="0" w:color="auto" w:frame="1"/>
          <w:shd w:val="clear" w:color="auto" w:fill="FFFFFF"/>
        </w:rPr>
        <w:t xml:space="preserve"> indicates subtle connections between the status of women and slaves,</w:t>
      </w:r>
      <w:r>
        <w:rPr>
          <w:rFonts w:ascii="Times New Roman" w:hAnsi="Times New Roman" w:cs="Times New Roman"/>
          <w:iCs/>
          <w:sz w:val="24"/>
          <w:szCs w:val="24"/>
          <w:bdr w:val="none" w:sz="0" w:space="0" w:color="auto" w:frame="1"/>
          <w:shd w:val="clear" w:color="auto" w:fill="FFFFFF"/>
        </w:rPr>
        <w:t xml:space="preserve"> </w:t>
      </w:r>
      <w:r w:rsidR="00D62A05">
        <w:rPr>
          <w:rFonts w:ascii="Times New Roman" w:hAnsi="Times New Roman" w:cs="Times New Roman"/>
          <w:iCs/>
          <w:sz w:val="24"/>
          <w:szCs w:val="24"/>
          <w:bdr w:val="none" w:sz="0" w:space="0" w:color="auto" w:frame="1"/>
          <w:shd w:val="clear" w:color="auto" w:fill="FFFFFF"/>
        </w:rPr>
        <w:t>t</w:t>
      </w:r>
      <w:r w:rsidR="008D5CBC">
        <w:rPr>
          <w:rFonts w:ascii="Times New Roman" w:hAnsi="Times New Roman" w:cs="Times New Roman"/>
          <w:iCs/>
          <w:sz w:val="24"/>
          <w:szCs w:val="24"/>
          <w:bdr w:val="none" w:sz="0" w:space="0" w:color="auto" w:frame="1"/>
          <w:shd w:val="clear" w:color="auto" w:fill="FFFFFF"/>
        </w:rPr>
        <w:t>he desired recon</w:t>
      </w:r>
      <w:r w:rsidR="00D62A05">
        <w:rPr>
          <w:rFonts w:ascii="Times New Roman" w:hAnsi="Times New Roman" w:cs="Times New Roman"/>
          <w:iCs/>
          <w:sz w:val="24"/>
          <w:szCs w:val="24"/>
          <w:bdr w:val="none" w:sz="0" w:space="0" w:color="auto" w:frame="1"/>
          <w:shd w:val="clear" w:color="auto" w:fill="FFFFFF"/>
        </w:rPr>
        <w:t xml:space="preserve">ciliation seems distant at best, as how could someone in a position similar to that of a slave somehow become an effective commander? </w:t>
      </w:r>
      <w:r w:rsidR="001A69FD">
        <w:rPr>
          <w:rFonts w:ascii="Times New Roman" w:hAnsi="Times New Roman" w:cs="Times New Roman"/>
          <w:sz w:val="24"/>
          <w:szCs w:val="24"/>
        </w:rPr>
        <w:t xml:space="preserve">While this work in no way condones such a misogynist understanding of women, </w:t>
      </w:r>
      <w:r w:rsidR="00516B99">
        <w:rPr>
          <w:rFonts w:ascii="Times New Roman" w:hAnsi="Times New Roman" w:cs="Times New Roman"/>
          <w:sz w:val="24"/>
          <w:szCs w:val="24"/>
        </w:rPr>
        <w:t xml:space="preserve">Aristotle’s </w:t>
      </w:r>
      <w:r w:rsidR="001A69FD">
        <w:rPr>
          <w:rFonts w:ascii="Times New Roman" w:hAnsi="Times New Roman" w:cs="Times New Roman"/>
          <w:sz w:val="24"/>
          <w:szCs w:val="24"/>
        </w:rPr>
        <w:t xml:space="preserve">philosophy can be reappropriated for the female benefit. </w:t>
      </w:r>
      <w:r w:rsidR="008D5CBC">
        <w:rPr>
          <w:rFonts w:ascii="Times New Roman" w:hAnsi="Times New Roman" w:cs="Times New Roman"/>
          <w:iCs/>
          <w:sz w:val="24"/>
          <w:szCs w:val="24"/>
          <w:bdr w:val="none" w:sz="0" w:space="0" w:color="auto" w:frame="1"/>
          <w:shd w:val="clear" w:color="auto" w:fill="FFFFFF"/>
        </w:rPr>
        <w:t xml:space="preserve">According to Dr. Dana Stauffer, professor of political theory at the University of Texas at Austin, </w:t>
      </w:r>
      <w:r w:rsidR="00516B99">
        <w:rPr>
          <w:rFonts w:ascii="Times New Roman" w:hAnsi="Times New Roman" w:cs="Times New Roman"/>
          <w:iCs/>
          <w:sz w:val="24"/>
          <w:szCs w:val="24"/>
          <w:bdr w:val="none" w:sz="0" w:space="0" w:color="auto" w:frame="1"/>
          <w:shd w:val="clear" w:color="auto" w:fill="FFFFFF"/>
        </w:rPr>
        <w:t>“</w:t>
      </w:r>
      <w:r w:rsidR="008D5CBC" w:rsidRPr="008D5CBC">
        <w:rPr>
          <w:rFonts w:ascii="Times New Roman" w:hAnsi="Times New Roman" w:cs="Times New Roman"/>
          <w:sz w:val="24"/>
          <w:szCs w:val="24"/>
        </w:rPr>
        <w:t xml:space="preserve">Aristotle </w:t>
      </w:r>
      <w:r w:rsidR="00CF023F">
        <w:rPr>
          <w:rFonts w:ascii="Times New Roman" w:hAnsi="Times New Roman" w:cs="Times New Roman"/>
          <w:sz w:val="24"/>
          <w:szCs w:val="24"/>
        </w:rPr>
        <w:t>. . .</w:t>
      </w:r>
      <w:r w:rsidR="008D5CBC" w:rsidRPr="008D5CBC">
        <w:rPr>
          <w:rFonts w:ascii="Times New Roman" w:hAnsi="Times New Roman" w:cs="Times New Roman"/>
          <w:sz w:val="24"/>
          <w:szCs w:val="24"/>
        </w:rPr>
        <w:t xml:space="preserve"> does indicate important similarities between the two</w:t>
      </w:r>
      <w:r w:rsidR="00CF023F">
        <w:rPr>
          <w:rFonts w:ascii="Times New Roman" w:hAnsi="Times New Roman" w:cs="Times New Roman"/>
          <w:sz w:val="24"/>
          <w:szCs w:val="24"/>
        </w:rPr>
        <w:t xml:space="preserve"> [women and slaves]</w:t>
      </w:r>
      <w:r w:rsidR="008D5CBC">
        <w:rPr>
          <w:rFonts w:ascii="Times New Roman" w:hAnsi="Times New Roman" w:cs="Times New Roman"/>
          <w:sz w:val="24"/>
          <w:szCs w:val="24"/>
        </w:rPr>
        <w:t xml:space="preserve"> . . . </w:t>
      </w:r>
      <w:r w:rsidR="008D5CBC" w:rsidRPr="008D5CBC">
        <w:rPr>
          <w:rFonts w:ascii="Times New Roman" w:hAnsi="Times New Roman" w:cs="Times New Roman"/>
          <w:sz w:val="24"/>
          <w:szCs w:val="24"/>
        </w:rPr>
        <w:t xml:space="preserve"> the threat of physical force that helped bring about the rule of men over women continued to underlie and to shape </w:t>
      </w:r>
      <w:r w:rsidR="008D5CBC">
        <w:rPr>
          <w:rFonts w:ascii="Times New Roman" w:hAnsi="Times New Roman" w:cs="Times New Roman"/>
          <w:sz w:val="24"/>
          <w:szCs w:val="24"/>
        </w:rPr>
        <w:t xml:space="preserve">the relations between the sexes” </w:t>
      </w:r>
      <w:r w:rsidR="0070749F">
        <w:rPr>
          <w:rFonts w:ascii="Times New Roman" w:hAnsi="Times New Roman" w:cs="Times New Roman"/>
          <w:sz w:val="24"/>
          <w:szCs w:val="24"/>
        </w:rPr>
        <w:t>(930). As such, one could make the argument that if women allowed themselves to be ruled by men by threat of violence, how could they ever be expected to lead</w:t>
      </w:r>
      <w:r w:rsidR="00CF023F">
        <w:rPr>
          <w:rFonts w:ascii="Times New Roman" w:hAnsi="Times New Roman" w:cs="Times New Roman"/>
          <w:sz w:val="24"/>
          <w:szCs w:val="24"/>
        </w:rPr>
        <w:t xml:space="preserve"> anyone</w:t>
      </w:r>
      <w:r w:rsidR="0070749F">
        <w:rPr>
          <w:rFonts w:ascii="Times New Roman" w:hAnsi="Times New Roman" w:cs="Times New Roman"/>
          <w:sz w:val="24"/>
          <w:szCs w:val="24"/>
        </w:rPr>
        <w:t xml:space="preserve">, especially men? Yet the rebuttal to this assertion comes from Aristotle’s own writings, namely when he states, </w:t>
      </w:r>
      <w:r w:rsidR="008D5CBC" w:rsidRPr="008D5CBC">
        <w:rPr>
          <w:rFonts w:ascii="Times New Roman" w:hAnsi="Times New Roman" w:cs="Times New Roman"/>
          <w:sz w:val="24"/>
          <w:szCs w:val="24"/>
          <w:shd w:val="clear" w:color="auto" w:fill="FFFFFF"/>
        </w:rPr>
        <w:t>“He</w:t>
      </w:r>
      <w:r w:rsidR="0070749F">
        <w:rPr>
          <w:rFonts w:ascii="Times New Roman" w:hAnsi="Times New Roman" w:cs="Times New Roman"/>
          <w:sz w:val="24"/>
          <w:szCs w:val="24"/>
          <w:shd w:val="clear" w:color="auto" w:fill="FFFFFF"/>
        </w:rPr>
        <w:t xml:space="preserve"> </w:t>
      </w:r>
      <w:r w:rsidR="008D5CBC" w:rsidRPr="008D5CBC">
        <w:rPr>
          <w:rFonts w:ascii="Times New Roman" w:hAnsi="Times New Roman" w:cs="Times New Roman"/>
          <w:sz w:val="24"/>
          <w:szCs w:val="24"/>
          <w:shd w:val="clear" w:color="auto" w:fill="FFFFFF"/>
        </w:rPr>
        <w:t>who has never learned to obey cannot be a good commander”</w:t>
      </w:r>
      <w:r w:rsidR="008D5CBC">
        <w:rPr>
          <w:rFonts w:ascii="Times New Roman" w:hAnsi="Times New Roman" w:cs="Times New Roman"/>
          <w:sz w:val="24"/>
          <w:szCs w:val="24"/>
          <w:shd w:val="clear" w:color="auto" w:fill="FFFFFF"/>
        </w:rPr>
        <w:t xml:space="preserve"> (</w:t>
      </w:r>
      <w:r w:rsidR="008D5CBC">
        <w:rPr>
          <w:rFonts w:ascii="Times New Roman" w:hAnsi="Times New Roman" w:cs="Times New Roman"/>
          <w:i/>
          <w:sz w:val="24"/>
          <w:szCs w:val="24"/>
          <w:shd w:val="clear" w:color="auto" w:fill="FFFFFF"/>
        </w:rPr>
        <w:t xml:space="preserve">Politics </w:t>
      </w:r>
      <w:r w:rsidR="008D5CBC">
        <w:rPr>
          <w:rFonts w:ascii="Times New Roman" w:hAnsi="Times New Roman" w:cs="Times New Roman"/>
          <w:sz w:val="24"/>
          <w:szCs w:val="24"/>
          <w:shd w:val="clear" w:color="auto" w:fill="FFFFFF"/>
        </w:rPr>
        <w:t xml:space="preserve">3.4). </w:t>
      </w:r>
      <w:r w:rsidR="00C85360">
        <w:rPr>
          <w:rFonts w:ascii="Times New Roman" w:hAnsi="Times New Roman" w:cs="Times New Roman"/>
          <w:sz w:val="24"/>
          <w:szCs w:val="24"/>
          <w:shd w:val="clear" w:color="auto" w:fill="FFFFFF"/>
        </w:rPr>
        <w:t xml:space="preserve">If women </w:t>
      </w:r>
      <w:r w:rsidR="00CF023F">
        <w:rPr>
          <w:rFonts w:ascii="Times New Roman" w:hAnsi="Times New Roman" w:cs="Times New Roman"/>
          <w:sz w:val="24"/>
          <w:szCs w:val="24"/>
          <w:shd w:val="clear" w:color="auto" w:fill="FFFFFF"/>
        </w:rPr>
        <w:t xml:space="preserve">are naturally adept at obeying and throughout history have expressed courage through their willingness to obey, </w:t>
      </w:r>
      <w:r w:rsidR="00C85360">
        <w:rPr>
          <w:rFonts w:ascii="Times New Roman" w:hAnsi="Times New Roman" w:cs="Times New Roman"/>
          <w:sz w:val="24"/>
          <w:szCs w:val="24"/>
          <w:shd w:val="clear" w:color="auto" w:fill="FFFFFF"/>
        </w:rPr>
        <w:t xml:space="preserve">by extension they would then be similarly adept at commanding, which, according to this philosophy, means that women could effectively serve as both soldiers and commanders with equal success, perhaps even more so than their male counterparts. </w:t>
      </w:r>
      <w:r w:rsidR="00801C1E">
        <w:rPr>
          <w:rFonts w:ascii="Times New Roman" w:hAnsi="Times New Roman" w:cs="Times New Roman"/>
          <w:sz w:val="24"/>
          <w:szCs w:val="24"/>
          <w:shd w:val="clear" w:color="auto" w:fill="FFFFFF"/>
        </w:rPr>
        <w:t xml:space="preserve">An astute reader of Aristotle, however, could easily argue, as men and women are fundamentally different in the sense that they possess different virtues (according to Aristotle), that women’s key virtues might prohibit them from effectively commanding. </w:t>
      </w:r>
      <w:r w:rsidR="00801C1E">
        <w:rPr>
          <w:rFonts w:ascii="Times New Roman" w:hAnsi="Times New Roman" w:cs="Times New Roman"/>
          <w:sz w:val="24"/>
          <w:szCs w:val="24"/>
        </w:rPr>
        <w:t xml:space="preserve">According to Professor Stephen G. Salkever, a leading researcher of Aristotle’s influence on modern political theory, </w:t>
      </w:r>
      <w:r w:rsidR="00801C1E" w:rsidRPr="00465360">
        <w:rPr>
          <w:rFonts w:ascii="Times New Roman" w:hAnsi="Times New Roman" w:cs="Times New Roman"/>
          <w:sz w:val="24"/>
          <w:szCs w:val="24"/>
        </w:rPr>
        <w:t xml:space="preserve">“The virtues of males are said to be [by Aristotle] moderation and </w:t>
      </w:r>
      <w:r w:rsidR="00801C1E" w:rsidRPr="00465360">
        <w:rPr>
          <w:rFonts w:ascii="Times New Roman" w:hAnsi="Times New Roman" w:cs="Times New Roman"/>
          <w:sz w:val="24"/>
          <w:szCs w:val="24"/>
        </w:rPr>
        <w:lastRenderedPageBreak/>
        <w:t>virility while the virtues of females are moderation and industry. Moderation is thus the common human virtue, although a woman's moderation (mixed with industry) will be different from a man's (mixed with virility</w:t>
      </w:r>
      <w:r w:rsidR="008B3E00">
        <w:rPr>
          <w:rFonts w:ascii="Times New Roman" w:hAnsi="Times New Roman" w:cs="Times New Roman"/>
          <w:sz w:val="24"/>
          <w:szCs w:val="24"/>
        </w:rPr>
        <w:t>)</w:t>
      </w:r>
      <w:r w:rsidR="00801C1E" w:rsidRPr="00465360">
        <w:rPr>
          <w:rFonts w:ascii="Times New Roman" w:hAnsi="Times New Roman" w:cs="Times New Roman"/>
          <w:sz w:val="24"/>
          <w:szCs w:val="24"/>
        </w:rPr>
        <w:t xml:space="preserve"> (</w:t>
      </w:r>
      <w:r w:rsidR="00801C1E" w:rsidRPr="00465360">
        <w:rPr>
          <w:rFonts w:ascii="Times New Roman" w:hAnsi="Times New Roman" w:cs="Times New Roman"/>
          <w:i/>
          <w:sz w:val="24"/>
          <w:szCs w:val="24"/>
        </w:rPr>
        <w:t xml:space="preserve">Politics </w:t>
      </w:r>
      <w:r w:rsidR="00801C1E" w:rsidRPr="00465360">
        <w:rPr>
          <w:rFonts w:ascii="Times New Roman" w:hAnsi="Times New Roman" w:cs="Times New Roman"/>
          <w:sz w:val="24"/>
          <w:szCs w:val="24"/>
        </w:rPr>
        <w:t>7.1)</w:t>
      </w:r>
      <w:r w:rsidR="00104E3A">
        <w:rPr>
          <w:rFonts w:ascii="Times New Roman" w:hAnsi="Times New Roman" w:cs="Times New Roman"/>
          <w:sz w:val="24"/>
          <w:szCs w:val="24"/>
        </w:rPr>
        <w:t xml:space="preserve">” (Salkever 243). </w:t>
      </w:r>
      <w:r w:rsidR="009C733B">
        <w:rPr>
          <w:rFonts w:ascii="Times New Roman" w:hAnsi="Times New Roman" w:cs="Times New Roman"/>
          <w:sz w:val="24"/>
          <w:szCs w:val="24"/>
        </w:rPr>
        <w:t xml:space="preserve">If Aristotle is correct in </w:t>
      </w:r>
      <w:r w:rsidR="00BB37D4">
        <w:rPr>
          <w:rFonts w:ascii="Times New Roman" w:hAnsi="Times New Roman" w:cs="Times New Roman"/>
          <w:sz w:val="24"/>
          <w:szCs w:val="24"/>
        </w:rPr>
        <w:t>these gender-based virtues, one can analyze the relationship between these key gender-based virtues and effective command through the United States Army’s “Warrior Ethos” or “Soldier’s Creed,”</w:t>
      </w:r>
      <w:r w:rsidR="00CF023F">
        <w:rPr>
          <w:rFonts w:ascii="Times New Roman" w:hAnsi="Times New Roman" w:cs="Times New Roman"/>
          <w:sz w:val="24"/>
          <w:szCs w:val="24"/>
        </w:rPr>
        <w:t xml:space="preserve"> by which every soldier is called to live</w:t>
      </w:r>
      <w:r w:rsidR="00E34994">
        <w:rPr>
          <w:rFonts w:ascii="Times New Roman" w:hAnsi="Times New Roman" w:cs="Times New Roman"/>
          <w:sz w:val="24"/>
          <w:szCs w:val="24"/>
        </w:rPr>
        <w:t xml:space="preserve">. Every United States Army soldier must know and </w:t>
      </w:r>
      <w:r w:rsidR="00486F47">
        <w:rPr>
          <w:rFonts w:ascii="Times New Roman" w:hAnsi="Times New Roman" w:cs="Times New Roman"/>
          <w:sz w:val="24"/>
          <w:szCs w:val="24"/>
        </w:rPr>
        <w:t>embody the phrase</w:t>
      </w:r>
      <w:r w:rsidR="00E34994">
        <w:rPr>
          <w:rFonts w:ascii="Times New Roman" w:hAnsi="Times New Roman" w:cs="Times New Roman"/>
          <w:sz w:val="24"/>
          <w:szCs w:val="24"/>
        </w:rPr>
        <w:t>, “I will always place the mission first. I will never accept defeat. I will never quit. I will never leave a fallen comrade” (</w:t>
      </w:r>
      <w:r w:rsidR="00516B99">
        <w:rPr>
          <w:rFonts w:ascii="Times New Roman" w:hAnsi="Times New Roman" w:cs="Times New Roman"/>
          <w:sz w:val="24"/>
          <w:szCs w:val="24"/>
        </w:rPr>
        <w:t>“Warrior Ethos”</w:t>
      </w:r>
      <w:r w:rsidR="00E34994">
        <w:rPr>
          <w:rFonts w:ascii="Times New Roman" w:hAnsi="Times New Roman" w:cs="Times New Roman"/>
          <w:sz w:val="24"/>
          <w:szCs w:val="24"/>
        </w:rPr>
        <w:t xml:space="preserve">). </w:t>
      </w:r>
      <w:r w:rsidR="00486F47">
        <w:rPr>
          <w:rFonts w:ascii="Times New Roman" w:hAnsi="Times New Roman" w:cs="Times New Roman"/>
          <w:sz w:val="24"/>
          <w:szCs w:val="24"/>
        </w:rPr>
        <w:t xml:space="preserve">These statements could certainly be associated with virility. Staring into defeat and refusing to </w:t>
      </w:r>
      <w:r w:rsidR="00FB501F">
        <w:rPr>
          <w:rFonts w:ascii="Times New Roman" w:hAnsi="Times New Roman" w:cs="Times New Roman"/>
          <w:sz w:val="24"/>
          <w:szCs w:val="24"/>
        </w:rPr>
        <w:t>concede</w:t>
      </w:r>
      <w:r w:rsidR="00486F47">
        <w:rPr>
          <w:rFonts w:ascii="Times New Roman" w:hAnsi="Times New Roman" w:cs="Times New Roman"/>
          <w:sz w:val="24"/>
          <w:szCs w:val="24"/>
        </w:rPr>
        <w:t xml:space="preserve"> arguably involves strength and vitality, attributes often associated with manliness. </w:t>
      </w:r>
      <w:r w:rsidR="00D234EC">
        <w:rPr>
          <w:rFonts w:ascii="Times New Roman" w:hAnsi="Times New Roman" w:cs="Times New Roman"/>
          <w:sz w:val="24"/>
          <w:szCs w:val="24"/>
        </w:rPr>
        <w:t>Similarly, the act of physically carrying a fallen comrade will undoubtedly be associated with an individual’s physical ability</w:t>
      </w:r>
      <w:r w:rsidR="00CF023F">
        <w:rPr>
          <w:rFonts w:ascii="Times New Roman" w:hAnsi="Times New Roman" w:cs="Times New Roman"/>
          <w:sz w:val="24"/>
          <w:szCs w:val="24"/>
        </w:rPr>
        <w:t xml:space="preserve"> and masculine strength</w:t>
      </w:r>
      <w:r w:rsidR="00D234EC">
        <w:rPr>
          <w:rFonts w:ascii="Times New Roman" w:hAnsi="Times New Roman" w:cs="Times New Roman"/>
          <w:sz w:val="24"/>
          <w:szCs w:val="24"/>
        </w:rPr>
        <w:t xml:space="preserve">. </w:t>
      </w:r>
      <w:r w:rsidR="001617B6">
        <w:rPr>
          <w:rFonts w:ascii="Times New Roman" w:hAnsi="Times New Roman" w:cs="Times New Roman"/>
          <w:sz w:val="24"/>
          <w:szCs w:val="24"/>
        </w:rPr>
        <w:t xml:space="preserve">Yet each of these statements can </w:t>
      </w:r>
      <w:r w:rsidR="00CF023F">
        <w:rPr>
          <w:rFonts w:ascii="Times New Roman" w:hAnsi="Times New Roman" w:cs="Times New Roman"/>
          <w:sz w:val="24"/>
          <w:szCs w:val="24"/>
        </w:rPr>
        <w:t>similarly be embodied</w:t>
      </w:r>
      <w:r w:rsidR="001617B6">
        <w:rPr>
          <w:rFonts w:ascii="Times New Roman" w:hAnsi="Times New Roman" w:cs="Times New Roman"/>
          <w:sz w:val="24"/>
          <w:szCs w:val="24"/>
        </w:rPr>
        <w:t xml:space="preserve"> through industrious behavior. An industrious individual would see a victory where others see inescapable defeat, a reason to fight when others are ready to </w:t>
      </w:r>
      <w:r w:rsidR="00FB501F">
        <w:rPr>
          <w:rFonts w:ascii="Times New Roman" w:hAnsi="Times New Roman" w:cs="Times New Roman"/>
          <w:sz w:val="24"/>
          <w:szCs w:val="24"/>
        </w:rPr>
        <w:t>surrender</w:t>
      </w:r>
      <w:r w:rsidR="001617B6">
        <w:rPr>
          <w:rFonts w:ascii="Times New Roman" w:hAnsi="Times New Roman" w:cs="Times New Roman"/>
          <w:sz w:val="24"/>
          <w:szCs w:val="24"/>
        </w:rPr>
        <w:t xml:space="preserve">. An industrious individual would surely give his or her mission the highest priority, and a similarly industrious individual would allocate resources to ensure that his or her fallen comrades would not be left behind. As such, even if men naturally possess virility while women are naturally industrious as Aristotle claims, these differing virtues would not diminish the ability of women to fulfill command </w:t>
      </w:r>
      <w:r w:rsidR="004970C7">
        <w:rPr>
          <w:rFonts w:ascii="Times New Roman" w:hAnsi="Times New Roman" w:cs="Times New Roman"/>
          <w:sz w:val="24"/>
          <w:szCs w:val="24"/>
        </w:rPr>
        <w:t>roles</w:t>
      </w:r>
      <w:r w:rsidR="001617B6">
        <w:rPr>
          <w:rFonts w:ascii="Times New Roman" w:hAnsi="Times New Roman" w:cs="Times New Roman"/>
          <w:sz w:val="24"/>
          <w:szCs w:val="24"/>
        </w:rPr>
        <w:t xml:space="preserve"> within the military. </w:t>
      </w:r>
      <w:r w:rsidR="008B3E00">
        <w:rPr>
          <w:rFonts w:ascii="Times New Roman" w:hAnsi="Times New Roman" w:cs="Times New Roman"/>
          <w:sz w:val="24"/>
          <w:szCs w:val="24"/>
        </w:rPr>
        <w:t xml:space="preserve">Just as two men equally-endowed with virility could devise unique yet equally-successful strategies for a given combat situation, so too </w:t>
      </w:r>
      <w:r w:rsidR="00FB501F">
        <w:rPr>
          <w:rFonts w:ascii="Times New Roman" w:hAnsi="Times New Roman" w:cs="Times New Roman"/>
          <w:sz w:val="24"/>
          <w:szCs w:val="24"/>
        </w:rPr>
        <w:t xml:space="preserve">could </w:t>
      </w:r>
      <w:r w:rsidR="008B3E00">
        <w:rPr>
          <w:rFonts w:ascii="Times New Roman" w:hAnsi="Times New Roman" w:cs="Times New Roman"/>
          <w:sz w:val="24"/>
          <w:szCs w:val="24"/>
        </w:rPr>
        <w:t xml:space="preserve">a woman who possesses industry devise her own unique strategy to rival that of male commanders. </w:t>
      </w:r>
    </w:p>
    <w:p w14:paraId="7C002E60" w14:textId="1656FCEE" w:rsidR="00CB36FC" w:rsidRDefault="004A20B5" w:rsidP="00F231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Serving as either common soldiers or commanders, women would be required to participate in combat, which according to Aristotle might constitute an issue as he believes that </w:t>
      </w:r>
      <w:r>
        <w:rPr>
          <w:rFonts w:ascii="Times New Roman" w:hAnsi="Times New Roman" w:cs="Times New Roman"/>
          <w:sz w:val="24"/>
          <w:szCs w:val="24"/>
          <w:shd w:val="clear" w:color="auto" w:fill="FFFFFF"/>
        </w:rPr>
        <w:lastRenderedPageBreak/>
        <w:t xml:space="preserve">women </w:t>
      </w:r>
      <w:r w:rsidR="00911FB9">
        <w:rPr>
          <w:rFonts w:ascii="Times New Roman" w:hAnsi="Times New Roman" w:cs="Times New Roman"/>
          <w:sz w:val="24"/>
          <w:szCs w:val="24"/>
          <w:shd w:val="clear" w:color="auto" w:fill="FFFFFF"/>
        </w:rPr>
        <w:t xml:space="preserve">begin to decline at a very young age. </w:t>
      </w:r>
      <w:r w:rsidR="00FC038B">
        <w:rPr>
          <w:rFonts w:ascii="Times New Roman" w:hAnsi="Times New Roman" w:cs="Times New Roman"/>
          <w:sz w:val="24"/>
          <w:szCs w:val="24"/>
        </w:rPr>
        <w:t xml:space="preserve">While this work in no way condones such a misogynist understanding of women, this philosophy can be reappropriated for the female benefit. </w:t>
      </w:r>
      <w:r w:rsidR="00911FB9">
        <w:rPr>
          <w:rFonts w:ascii="Times New Roman" w:hAnsi="Times New Roman" w:cs="Times New Roman"/>
          <w:sz w:val="24"/>
          <w:szCs w:val="24"/>
          <w:shd w:val="clear" w:color="auto" w:fill="FFFFFF"/>
        </w:rPr>
        <w:t xml:space="preserve">According to Aristotle, </w:t>
      </w:r>
      <w:r w:rsidR="00301366">
        <w:rPr>
          <w:rFonts w:ascii="Times New Roman" w:hAnsi="Times New Roman" w:cs="Times New Roman"/>
          <w:sz w:val="24"/>
          <w:szCs w:val="24"/>
        </w:rPr>
        <w:t>“</w:t>
      </w:r>
      <w:r w:rsidR="00301366" w:rsidRPr="004A20B5">
        <w:rPr>
          <w:rFonts w:ascii="Times New Roman" w:hAnsi="Times New Roman" w:cs="Times New Roman"/>
          <w:sz w:val="24"/>
          <w:szCs w:val="24"/>
        </w:rPr>
        <w:t>Women should marry when they are about eighteen years of age, and men at seven and thirty; then they are in the prime of life, and the decline in the powers of both will coincide. Further, the children, if their birth takes place soon, as may reasonably be expected, will succeed in t</w:t>
      </w:r>
      <w:r w:rsidR="00301366">
        <w:rPr>
          <w:rFonts w:ascii="Times New Roman" w:hAnsi="Times New Roman" w:cs="Times New Roman"/>
          <w:sz w:val="24"/>
          <w:szCs w:val="24"/>
        </w:rPr>
        <w:t>he beginning of their prime” (</w:t>
      </w:r>
      <w:r w:rsidR="00301366">
        <w:rPr>
          <w:rFonts w:ascii="Times New Roman" w:hAnsi="Times New Roman" w:cs="Times New Roman"/>
          <w:i/>
          <w:sz w:val="24"/>
          <w:szCs w:val="24"/>
        </w:rPr>
        <w:t xml:space="preserve">Politics </w:t>
      </w:r>
      <w:r w:rsidR="00301366">
        <w:rPr>
          <w:rFonts w:ascii="Times New Roman" w:hAnsi="Times New Roman" w:cs="Times New Roman"/>
          <w:sz w:val="24"/>
          <w:szCs w:val="24"/>
        </w:rPr>
        <w:t xml:space="preserve">7.16). </w:t>
      </w:r>
      <w:r w:rsidR="00FC038B">
        <w:rPr>
          <w:rFonts w:ascii="Times New Roman" w:hAnsi="Times New Roman" w:cs="Times New Roman"/>
          <w:sz w:val="24"/>
          <w:szCs w:val="24"/>
        </w:rPr>
        <w:t>It is important to note that this passage mirrors two modern gender stereotypes; the first being that women are not as strong as men, and the second being that women should be</w:t>
      </w:r>
      <w:r w:rsidR="003B2903">
        <w:rPr>
          <w:rFonts w:ascii="Times New Roman" w:hAnsi="Times New Roman" w:cs="Times New Roman"/>
          <w:sz w:val="24"/>
          <w:szCs w:val="24"/>
        </w:rPr>
        <w:t xml:space="preserve"> having children, </w:t>
      </w:r>
      <w:r w:rsidR="004139C4">
        <w:rPr>
          <w:rFonts w:ascii="Times New Roman" w:hAnsi="Times New Roman" w:cs="Times New Roman"/>
          <w:sz w:val="24"/>
          <w:szCs w:val="24"/>
        </w:rPr>
        <w:t>thus occupying</w:t>
      </w:r>
      <w:r w:rsidR="003B2903">
        <w:rPr>
          <w:rFonts w:ascii="Times New Roman" w:hAnsi="Times New Roman" w:cs="Times New Roman"/>
          <w:sz w:val="24"/>
          <w:szCs w:val="24"/>
        </w:rPr>
        <w:t xml:space="preserve"> a traditional</w:t>
      </w:r>
      <w:r w:rsidR="00FC038B">
        <w:rPr>
          <w:rFonts w:ascii="Times New Roman" w:hAnsi="Times New Roman" w:cs="Times New Roman"/>
          <w:sz w:val="24"/>
          <w:szCs w:val="24"/>
        </w:rPr>
        <w:t xml:space="preserve"> gender role. </w:t>
      </w:r>
      <w:r w:rsidR="000A40F5">
        <w:rPr>
          <w:rFonts w:ascii="Times New Roman" w:hAnsi="Times New Roman" w:cs="Times New Roman"/>
          <w:sz w:val="24"/>
          <w:szCs w:val="24"/>
        </w:rPr>
        <w:t>Firstly, if one is to accept the basic theme of Aristotle’s argument (that women are generally not as strong as men), information which is backed by scientific evidence, this does not mean that every woman is weaker than every comparative man (</w:t>
      </w:r>
      <w:r w:rsidR="00DA2C58">
        <w:rPr>
          <w:rFonts w:ascii="Times New Roman" w:hAnsi="Times New Roman" w:cs="Times New Roman"/>
          <w:sz w:val="24"/>
          <w:szCs w:val="24"/>
        </w:rPr>
        <w:t>Burton</w:t>
      </w:r>
      <w:r w:rsidR="000A40F5">
        <w:rPr>
          <w:rFonts w:ascii="Times New Roman" w:hAnsi="Times New Roman" w:cs="Times New Roman"/>
          <w:sz w:val="24"/>
          <w:szCs w:val="24"/>
        </w:rPr>
        <w:t xml:space="preserve">). </w:t>
      </w:r>
      <w:r w:rsidR="00A15F49">
        <w:rPr>
          <w:rFonts w:ascii="Times New Roman" w:hAnsi="Times New Roman" w:cs="Times New Roman"/>
          <w:sz w:val="24"/>
          <w:szCs w:val="24"/>
        </w:rPr>
        <w:t>This</w:t>
      </w:r>
      <w:r w:rsidR="00DA2C58">
        <w:rPr>
          <w:rFonts w:ascii="Times New Roman" w:hAnsi="Times New Roman" w:cs="Times New Roman"/>
          <w:sz w:val="24"/>
          <w:szCs w:val="24"/>
        </w:rPr>
        <w:t xml:space="preserve"> fact</w:t>
      </w:r>
      <w:r w:rsidR="00A15F49">
        <w:rPr>
          <w:rFonts w:ascii="Times New Roman" w:hAnsi="Times New Roman" w:cs="Times New Roman"/>
          <w:sz w:val="24"/>
          <w:szCs w:val="24"/>
        </w:rPr>
        <w:t xml:space="preserve"> implies that, in general, an average man will be stronger than an average woman. </w:t>
      </w:r>
      <w:r w:rsidR="00FF43C0">
        <w:rPr>
          <w:rFonts w:ascii="Times New Roman" w:hAnsi="Times New Roman" w:cs="Times New Roman"/>
          <w:sz w:val="24"/>
          <w:szCs w:val="24"/>
        </w:rPr>
        <w:t xml:space="preserve">Yet this </w:t>
      </w:r>
      <w:r w:rsidR="00410FFB">
        <w:rPr>
          <w:rFonts w:ascii="Times New Roman" w:hAnsi="Times New Roman" w:cs="Times New Roman"/>
          <w:sz w:val="24"/>
          <w:szCs w:val="24"/>
        </w:rPr>
        <w:t>fact</w:t>
      </w:r>
      <w:r w:rsidR="00FF43C0">
        <w:rPr>
          <w:rFonts w:ascii="Times New Roman" w:hAnsi="Times New Roman" w:cs="Times New Roman"/>
          <w:sz w:val="24"/>
          <w:szCs w:val="24"/>
        </w:rPr>
        <w:t xml:space="preserve"> does not diminish the effectiveness of women in the military if enlisted soldiers, male and female, were governed by the “gender-neutral standards” </w:t>
      </w:r>
      <w:r w:rsidR="001460A4">
        <w:rPr>
          <w:rFonts w:ascii="Times New Roman" w:hAnsi="Times New Roman" w:cs="Times New Roman"/>
          <w:sz w:val="24"/>
          <w:szCs w:val="24"/>
        </w:rPr>
        <w:t xml:space="preserve">for </w:t>
      </w:r>
      <w:r w:rsidR="00FF43C0">
        <w:rPr>
          <w:rFonts w:ascii="Times New Roman" w:hAnsi="Times New Roman" w:cs="Times New Roman"/>
          <w:sz w:val="24"/>
          <w:szCs w:val="24"/>
        </w:rPr>
        <w:t xml:space="preserve">which Ray Mabus </w:t>
      </w:r>
      <w:r w:rsidR="001460A4">
        <w:rPr>
          <w:rFonts w:ascii="Times New Roman" w:hAnsi="Times New Roman" w:cs="Times New Roman"/>
          <w:sz w:val="24"/>
          <w:szCs w:val="24"/>
        </w:rPr>
        <w:t>advocates. Therein</w:t>
      </w:r>
      <w:r w:rsidR="00FF43C0">
        <w:rPr>
          <w:rFonts w:ascii="Times New Roman" w:hAnsi="Times New Roman" w:cs="Times New Roman"/>
          <w:sz w:val="24"/>
          <w:szCs w:val="24"/>
        </w:rPr>
        <w:t>, an individual, male or female, would not be able to become a soldier</w:t>
      </w:r>
      <w:r w:rsidR="00933F10">
        <w:rPr>
          <w:rFonts w:ascii="Times New Roman" w:hAnsi="Times New Roman" w:cs="Times New Roman"/>
          <w:sz w:val="24"/>
          <w:szCs w:val="24"/>
        </w:rPr>
        <w:t xml:space="preserve"> in the United States m</w:t>
      </w:r>
      <w:r w:rsidR="001460A4">
        <w:rPr>
          <w:rFonts w:ascii="Times New Roman" w:hAnsi="Times New Roman" w:cs="Times New Roman"/>
          <w:sz w:val="24"/>
          <w:szCs w:val="24"/>
        </w:rPr>
        <w:t xml:space="preserve">ilitary </w:t>
      </w:r>
      <w:r w:rsidR="00FF43C0">
        <w:rPr>
          <w:rFonts w:ascii="Times New Roman" w:hAnsi="Times New Roman" w:cs="Times New Roman"/>
          <w:sz w:val="24"/>
          <w:szCs w:val="24"/>
        </w:rPr>
        <w:t xml:space="preserve">unless he or she met all of the designated standards for combat. </w:t>
      </w:r>
      <w:r w:rsidR="00137A7C">
        <w:rPr>
          <w:rFonts w:ascii="Times New Roman" w:hAnsi="Times New Roman" w:cs="Times New Roman"/>
          <w:sz w:val="24"/>
          <w:szCs w:val="24"/>
        </w:rPr>
        <w:t>Just as not every man can meet the standards required for the United States Special Forces Operational Detachment (90% of those who apply are rejected), not every woman will be able to meet the standards that are requ</w:t>
      </w:r>
      <w:r w:rsidR="00933F10">
        <w:rPr>
          <w:rFonts w:ascii="Times New Roman" w:hAnsi="Times New Roman" w:cs="Times New Roman"/>
          <w:sz w:val="24"/>
          <w:szCs w:val="24"/>
        </w:rPr>
        <w:t>ired to join the United States m</w:t>
      </w:r>
      <w:r w:rsidR="00137A7C">
        <w:rPr>
          <w:rFonts w:ascii="Times New Roman" w:hAnsi="Times New Roman" w:cs="Times New Roman"/>
          <w:sz w:val="24"/>
          <w:szCs w:val="24"/>
        </w:rPr>
        <w:t>ilitary (</w:t>
      </w:r>
      <w:r w:rsidR="00FB501F">
        <w:rPr>
          <w:rFonts w:ascii="Times New Roman" w:hAnsi="Times New Roman" w:cs="Times New Roman"/>
          <w:sz w:val="24"/>
          <w:szCs w:val="24"/>
        </w:rPr>
        <w:t>“Special Operations Education Training”</w:t>
      </w:r>
      <w:r w:rsidR="00137A7C">
        <w:rPr>
          <w:rFonts w:ascii="Times New Roman" w:hAnsi="Times New Roman" w:cs="Times New Roman"/>
          <w:sz w:val="24"/>
          <w:szCs w:val="24"/>
        </w:rPr>
        <w:t xml:space="preserve">). </w:t>
      </w:r>
      <w:r w:rsidR="00452CF7">
        <w:rPr>
          <w:rFonts w:ascii="Times New Roman" w:hAnsi="Times New Roman" w:cs="Times New Roman"/>
          <w:sz w:val="24"/>
          <w:szCs w:val="24"/>
        </w:rPr>
        <w:t xml:space="preserve">Therefore, although men are often more physically capable than their female counterparts, this does not mean that the United States lacks women who can </w:t>
      </w:r>
      <w:r w:rsidR="00FB501F">
        <w:rPr>
          <w:rFonts w:ascii="Times New Roman" w:hAnsi="Times New Roman" w:cs="Times New Roman"/>
          <w:sz w:val="24"/>
          <w:szCs w:val="24"/>
        </w:rPr>
        <w:t xml:space="preserve">meet or exceed </w:t>
      </w:r>
      <w:r w:rsidR="00452CF7">
        <w:rPr>
          <w:rFonts w:ascii="Times New Roman" w:hAnsi="Times New Roman" w:cs="Times New Roman"/>
          <w:sz w:val="24"/>
          <w:szCs w:val="24"/>
        </w:rPr>
        <w:t xml:space="preserve">the standards which are expected of a member of its military.  </w:t>
      </w:r>
      <w:r w:rsidR="00CA7561">
        <w:rPr>
          <w:rFonts w:ascii="Times New Roman" w:hAnsi="Times New Roman" w:cs="Times New Roman"/>
          <w:sz w:val="24"/>
          <w:szCs w:val="24"/>
        </w:rPr>
        <w:t xml:space="preserve">As such, as long as the standards that are required of every individual desiring to enter the United States military are not lowered, those courageous and </w:t>
      </w:r>
      <w:r w:rsidR="00CA7561">
        <w:rPr>
          <w:rFonts w:ascii="Times New Roman" w:hAnsi="Times New Roman" w:cs="Times New Roman"/>
          <w:sz w:val="24"/>
          <w:szCs w:val="24"/>
        </w:rPr>
        <w:lastRenderedPageBreak/>
        <w:t xml:space="preserve">able-bodied women who meet the appropriate criteria should be welcomed into military service. Secondly, in regard to the notion that women should devote their time to homemaking and raising children, this work will not argue that there is anything wrong with this traditional mode of life. On the other hand, however, as this work has already stated, if women are indeed courageous (as expressed through obedience) and industrious, as posited by Aristotle, then certainly women have the innate capacity to serve a nation further than producing its next generations of citizens. </w:t>
      </w:r>
      <w:r w:rsidR="00F23175">
        <w:rPr>
          <w:rFonts w:ascii="Times New Roman" w:hAnsi="Times New Roman" w:cs="Times New Roman"/>
          <w:sz w:val="24"/>
          <w:szCs w:val="24"/>
        </w:rPr>
        <w:t>As Aristotle was concerned with directing human beings toward attaining the greatest good, it would make sense that Aristotle defended the confining of women to their households. As summarized by</w:t>
      </w:r>
      <w:r w:rsidR="0009627F">
        <w:rPr>
          <w:rFonts w:ascii="Times New Roman" w:hAnsi="Times New Roman" w:cs="Times New Roman"/>
          <w:sz w:val="24"/>
          <w:szCs w:val="24"/>
        </w:rPr>
        <w:t xml:space="preserve"> Marguerite Deslauriers, professor of philosophy at McGill University, “</w:t>
      </w:r>
      <w:r w:rsidR="00F23175">
        <w:rPr>
          <w:rFonts w:ascii="Times New Roman" w:hAnsi="Times New Roman" w:cs="Times New Roman"/>
          <w:sz w:val="24"/>
          <w:szCs w:val="24"/>
        </w:rPr>
        <w:t>T</w:t>
      </w:r>
      <w:r w:rsidR="00CB36FC" w:rsidRPr="00CB36FC">
        <w:rPr>
          <w:rFonts w:ascii="Times New Roman" w:hAnsi="Times New Roman" w:cs="Times New Roman"/>
          <w:sz w:val="24"/>
          <w:szCs w:val="24"/>
        </w:rPr>
        <w:t>he household is for the sake of the city, and women are restricted to the sphere of the household, and so the deliberative reason of women is subject to the authority of the d</w:t>
      </w:r>
      <w:r w:rsidR="0009627F">
        <w:rPr>
          <w:rFonts w:ascii="Times New Roman" w:hAnsi="Times New Roman" w:cs="Times New Roman"/>
          <w:sz w:val="24"/>
          <w:szCs w:val="24"/>
        </w:rPr>
        <w:t xml:space="preserve">eliberative reason of free men” (218). </w:t>
      </w:r>
      <w:r w:rsidR="001C27CC">
        <w:rPr>
          <w:rFonts w:ascii="Times New Roman" w:hAnsi="Times New Roman" w:cs="Times New Roman"/>
          <w:sz w:val="24"/>
          <w:szCs w:val="24"/>
        </w:rPr>
        <w:t xml:space="preserve">In this sense, Aristotle seems to suggest that women can best serve the city (for this work’s purpose, the nation) by maintaining their respective households </w:t>
      </w:r>
      <w:r w:rsidR="008069CF">
        <w:rPr>
          <w:rFonts w:ascii="Times New Roman" w:hAnsi="Times New Roman" w:cs="Times New Roman"/>
          <w:sz w:val="24"/>
          <w:szCs w:val="24"/>
        </w:rPr>
        <w:t xml:space="preserve">and obeying their superiors. </w:t>
      </w:r>
      <w:r w:rsidR="00BB246F">
        <w:rPr>
          <w:rFonts w:ascii="Times New Roman" w:hAnsi="Times New Roman" w:cs="Times New Roman"/>
          <w:sz w:val="24"/>
          <w:szCs w:val="24"/>
        </w:rPr>
        <w:t xml:space="preserve">Yet previous arguments made in this work have shown that, through Aristotle’s own reasoning, women have virtues which enable them to serve their nation beyond maintaining a household. </w:t>
      </w:r>
      <w:r w:rsidR="00A30C48">
        <w:rPr>
          <w:rFonts w:ascii="Times New Roman" w:hAnsi="Times New Roman" w:cs="Times New Roman"/>
          <w:sz w:val="24"/>
          <w:szCs w:val="24"/>
        </w:rPr>
        <w:t xml:space="preserve">In this sense, the order of nature is in no way being disrupted by women serving their nation outside of the household. In the words of Aristotle, just as a female caretaker maintains the home and embodies the will of a patriarch, a female soldier maintains the homefront and embodies the will of the nation wherever she goes. </w:t>
      </w:r>
      <w:r w:rsidR="00A77A8D">
        <w:rPr>
          <w:rFonts w:ascii="Times New Roman" w:hAnsi="Times New Roman" w:cs="Times New Roman"/>
          <w:sz w:val="24"/>
          <w:szCs w:val="24"/>
        </w:rPr>
        <w:t xml:space="preserve">Therefore, it would seem that women would serve exceptionally within any branch of the United States military. </w:t>
      </w:r>
    </w:p>
    <w:p w14:paraId="52D7DC92" w14:textId="12434CDB" w:rsidR="001F54E9" w:rsidRDefault="004A5316" w:rsidP="002C5D1C">
      <w:pPr>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The ancient Athenian philosopher, Aristotle, once said, “Silence is a woman’s glory” (</w:t>
      </w:r>
      <w:r>
        <w:rPr>
          <w:rFonts w:ascii="Times New Roman" w:hAnsi="Times New Roman" w:cs="Times New Roman"/>
          <w:i/>
          <w:sz w:val="24"/>
          <w:szCs w:val="24"/>
        </w:rPr>
        <w:t xml:space="preserve">Politics </w:t>
      </w:r>
      <w:r>
        <w:rPr>
          <w:rFonts w:ascii="Times New Roman" w:hAnsi="Times New Roman" w:cs="Times New Roman"/>
          <w:sz w:val="24"/>
          <w:szCs w:val="24"/>
        </w:rPr>
        <w:t xml:space="preserve">1.8). Yet this work has shown that, on the basis of Aristotle’s own philosophies, that </w:t>
      </w:r>
      <w:r>
        <w:rPr>
          <w:rFonts w:ascii="Times New Roman" w:hAnsi="Times New Roman" w:cs="Times New Roman"/>
          <w:sz w:val="24"/>
          <w:szCs w:val="24"/>
        </w:rPr>
        <w:lastRenderedPageBreak/>
        <w:t xml:space="preserve">women can serve their nations through more than just silence. </w:t>
      </w:r>
      <w:r w:rsidR="00302D7A">
        <w:rPr>
          <w:rFonts w:ascii="Times New Roman" w:hAnsi="Times New Roman" w:cs="Times New Roman"/>
          <w:sz w:val="24"/>
          <w:szCs w:val="24"/>
        </w:rPr>
        <w:t>As women have been placed in a somewhat subservient role throughout history, they possess a distinct ability to obey, which according to Aristotle,</w:t>
      </w:r>
      <w:r w:rsidR="00B12D3B">
        <w:rPr>
          <w:rFonts w:ascii="Times New Roman" w:hAnsi="Times New Roman" w:cs="Times New Roman"/>
          <w:sz w:val="24"/>
          <w:szCs w:val="24"/>
        </w:rPr>
        <w:t xml:space="preserve"> constitutes an act of courage. As both courage and obedience are v</w:t>
      </w:r>
      <w:r w:rsidR="00933F10">
        <w:rPr>
          <w:rFonts w:ascii="Times New Roman" w:hAnsi="Times New Roman" w:cs="Times New Roman"/>
          <w:sz w:val="24"/>
          <w:szCs w:val="24"/>
        </w:rPr>
        <w:t>irtues which the United States m</w:t>
      </w:r>
      <w:r w:rsidR="00B12D3B">
        <w:rPr>
          <w:rFonts w:ascii="Times New Roman" w:hAnsi="Times New Roman" w:cs="Times New Roman"/>
          <w:sz w:val="24"/>
          <w:szCs w:val="24"/>
        </w:rPr>
        <w:t xml:space="preserve">ilitary respects in and requires of its members, it would seem that women are predisposed to serve. Similarly, as women have an inherent ability to obey, they can efficiently operate as commanders, as to be an exceptional leader, according to Aristotle, one must first come to obey. </w:t>
      </w:r>
      <w:r w:rsidR="00373C8E">
        <w:rPr>
          <w:rFonts w:ascii="Times New Roman" w:hAnsi="Times New Roman" w:cs="Times New Roman"/>
          <w:sz w:val="24"/>
          <w:szCs w:val="24"/>
        </w:rPr>
        <w:t xml:space="preserve">Furthermore, while women will have to participate in combat situations among other strenuous physical feats serving as either common soldiers or commanders, only women who meet the standard qualifications for acceptance into the military will consequently be enlisted. </w:t>
      </w:r>
      <w:r w:rsidR="002C6E7B">
        <w:rPr>
          <w:rFonts w:ascii="Times New Roman" w:hAnsi="Times New Roman" w:cs="Times New Roman"/>
          <w:sz w:val="24"/>
          <w:szCs w:val="24"/>
        </w:rPr>
        <w:t>As such, while Aristotle states that women are generally less physically capable than their male counterparts, this does not mean that every woman is weak.</w:t>
      </w:r>
      <w:r w:rsidR="00B944F1">
        <w:rPr>
          <w:rFonts w:ascii="Times New Roman" w:hAnsi="Times New Roman" w:cs="Times New Roman"/>
          <w:sz w:val="24"/>
          <w:szCs w:val="24"/>
        </w:rPr>
        <w:t xml:space="preserve"> </w:t>
      </w:r>
      <w:r w:rsidR="000B3DD5">
        <w:rPr>
          <w:rFonts w:ascii="Times New Roman" w:hAnsi="Times New Roman" w:cs="Times New Roman"/>
          <w:sz w:val="24"/>
          <w:szCs w:val="24"/>
        </w:rPr>
        <w:t>As such, it would seem that women would make</w:t>
      </w:r>
      <w:r w:rsidR="00933F10">
        <w:rPr>
          <w:rFonts w:ascii="Times New Roman" w:hAnsi="Times New Roman" w:cs="Times New Roman"/>
          <w:sz w:val="24"/>
          <w:szCs w:val="24"/>
        </w:rPr>
        <w:t xml:space="preserve"> exceptional soldiers, even as M</w:t>
      </w:r>
      <w:r w:rsidR="000B3DD5">
        <w:rPr>
          <w:rFonts w:ascii="Times New Roman" w:hAnsi="Times New Roman" w:cs="Times New Roman"/>
          <w:sz w:val="24"/>
          <w:szCs w:val="24"/>
        </w:rPr>
        <w:t xml:space="preserve">arines. </w:t>
      </w:r>
      <w:r w:rsidR="00772FDE">
        <w:rPr>
          <w:rFonts w:ascii="Times New Roman" w:hAnsi="Times New Roman" w:cs="Times New Roman"/>
          <w:sz w:val="24"/>
          <w:szCs w:val="24"/>
        </w:rPr>
        <w:t>This work makes a bold claim in accusing the United States Marine Cor</w:t>
      </w:r>
      <w:r w:rsidR="00BB10FB">
        <w:rPr>
          <w:rFonts w:ascii="Times New Roman" w:hAnsi="Times New Roman" w:cs="Times New Roman"/>
          <w:sz w:val="24"/>
          <w:szCs w:val="24"/>
        </w:rPr>
        <w:t>ps</w:t>
      </w:r>
      <w:r w:rsidR="00772FDE">
        <w:rPr>
          <w:rFonts w:ascii="Times New Roman" w:hAnsi="Times New Roman" w:cs="Times New Roman"/>
          <w:sz w:val="24"/>
          <w:szCs w:val="24"/>
        </w:rPr>
        <w:t xml:space="preserve"> of abetting an injustice by resisting the gender in</w:t>
      </w:r>
      <w:r w:rsidR="00933F10">
        <w:rPr>
          <w:rFonts w:ascii="Times New Roman" w:hAnsi="Times New Roman" w:cs="Times New Roman"/>
          <w:sz w:val="24"/>
          <w:szCs w:val="24"/>
        </w:rPr>
        <w:t>tegration of the United States m</w:t>
      </w:r>
      <w:r w:rsidR="00772FDE">
        <w:rPr>
          <w:rFonts w:ascii="Times New Roman" w:hAnsi="Times New Roman" w:cs="Times New Roman"/>
          <w:sz w:val="24"/>
          <w:szCs w:val="24"/>
        </w:rPr>
        <w:t>ilitary</w:t>
      </w:r>
      <w:r w:rsidR="00266469">
        <w:rPr>
          <w:rFonts w:ascii="Times New Roman" w:hAnsi="Times New Roman" w:cs="Times New Roman"/>
          <w:sz w:val="24"/>
          <w:szCs w:val="24"/>
        </w:rPr>
        <w:t xml:space="preserve">, yet based on Aristotle’s understanding of justice, this claim is true. </w:t>
      </w:r>
      <w:r w:rsidR="00B00A08" w:rsidRPr="00B00A08">
        <w:rPr>
          <w:rStyle w:val="Emphasis"/>
          <w:rFonts w:ascii="Times New Roman" w:hAnsi="Times New Roman" w:cs="Times New Roman"/>
          <w:i w:val="0"/>
          <w:sz w:val="24"/>
          <w:szCs w:val="24"/>
          <w:shd w:val="clear" w:color="auto" w:fill="FFFFFF"/>
        </w:rPr>
        <w:t>According to Dr. Michael Sandel, professor of philosophy at Harvard University</w:t>
      </w:r>
      <w:r w:rsidR="00B00A08">
        <w:rPr>
          <w:rStyle w:val="Emphasis"/>
          <w:rFonts w:ascii="Times New Roman" w:hAnsi="Times New Roman" w:cs="Times New Roman"/>
          <w:i w:val="0"/>
          <w:sz w:val="24"/>
          <w:szCs w:val="24"/>
          <w:shd w:val="clear" w:color="auto" w:fill="FFFFFF"/>
        </w:rPr>
        <w:t>,</w:t>
      </w:r>
      <w:r w:rsidR="00B00A08" w:rsidRPr="00B00A08">
        <w:rPr>
          <w:rStyle w:val="Emphasis"/>
          <w:rFonts w:ascii="Times New Roman" w:hAnsi="Times New Roman" w:cs="Times New Roman"/>
          <w:i w:val="0"/>
          <w:sz w:val="24"/>
          <w:szCs w:val="24"/>
          <w:shd w:val="clear" w:color="auto" w:fill="FFFFFF"/>
        </w:rPr>
        <w:t xml:space="preserve"> </w:t>
      </w:r>
      <w:r w:rsidR="00B00A08">
        <w:rPr>
          <w:rStyle w:val="Emphasis"/>
          <w:rFonts w:ascii="Times New Roman" w:hAnsi="Times New Roman" w:cs="Times New Roman"/>
          <w:i w:val="0"/>
          <w:sz w:val="24"/>
          <w:szCs w:val="24"/>
          <w:shd w:val="clear" w:color="auto" w:fill="FFFFFF"/>
        </w:rPr>
        <w:t>“</w:t>
      </w:r>
      <w:r w:rsidR="00B00A08" w:rsidRPr="00B00A08">
        <w:rPr>
          <w:rStyle w:val="Emphasis"/>
          <w:rFonts w:ascii="Times New Roman" w:hAnsi="Times New Roman" w:cs="Times New Roman"/>
          <w:i w:val="0"/>
          <w:sz w:val="24"/>
          <w:szCs w:val="24"/>
          <w:shd w:val="clear" w:color="auto" w:fill="FFFFFF"/>
        </w:rPr>
        <w:t>[Aristotle] believes that justice consists in giving people what they deserve, and that a just society is one that enables human beings to realize their highest n</w:t>
      </w:r>
      <w:r w:rsidR="00B00A08">
        <w:rPr>
          <w:rStyle w:val="Emphasis"/>
          <w:rFonts w:ascii="Times New Roman" w:hAnsi="Times New Roman" w:cs="Times New Roman"/>
          <w:i w:val="0"/>
          <w:sz w:val="24"/>
          <w:szCs w:val="24"/>
          <w:shd w:val="clear" w:color="auto" w:fill="FFFFFF"/>
        </w:rPr>
        <w:t>ature and to live the good life” (</w:t>
      </w:r>
      <w:r w:rsidR="00BB10FB">
        <w:rPr>
          <w:rFonts w:ascii="Times New Roman" w:hAnsi="Times New Roman" w:cs="Times New Roman"/>
          <w:sz w:val="24"/>
          <w:szCs w:val="24"/>
        </w:rPr>
        <w:t>“Harvard University’s Justice”</w:t>
      </w:r>
      <w:r w:rsidR="00B00A08">
        <w:rPr>
          <w:rStyle w:val="Emphasis"/>
          <w:rFonts w:ascii="Times New Roman" w:hAnsi="Times New Roman" w:cs="Times New Roman"/>
          <w:i w:val="0"/>
          <w:sz w:val="24"/>
          <w:szCs w:val="24"/>
          <w:shd w:val="clear" w:color="auto" w:fill="FFFFFF"/>
        </w:rPr>
        <w:t>).</w:t>
      </w:r>
      <w:r w:rsidR="00266469">
        <w:rPr>
          <w:rStyle w:val="Emphasis"/>
          <w:rFonts w:ascii="Times New Roman" w:hAnsi="Times New Roman" w:cs="Times New Roman"/>
          <w:i w:val="0"/>
          <w:sz w:val="24"/>
          <w:szCs w:val="24"/>
          <w:shd w:val="clear" w:color="auto" w:fill="FFFFFF"/>
        </w:rPr>
        <w:t xml:space="preserve"> </w:t>
      </w:r>
      <w:r w:rsidR="00B63F7F">
        <w:rPr>
          <w:rStyle w:val="Emphasis"/>
          <w:rFonts w:ascii="Times New Roman" w:hAnsi="Times New Roman" w:cs="Times New Roman"/>
          <w:i w:val="0"/>
          <w:sz w:val="24"/>
          <w:szCs w:val="24"/>
          <w:shd w:val="clear" w:color="auto" w:fill="FFFFFF"/>
        </w:rPr>
        <w:t>It would not be just to lower the current military standards in order to accept more women into military service. It is just, however, to allow both men and women who have a burnin</w:t>
      </w:r>
      <w:r w:rsidR="00933F10">
        <w:rPr>
          <w:rStyle w:val="Emphasis"/>
          <w:rFonts w:ascii="Times New Roman" w:hAnsi="Times New Roman" w:cs="Times New Roman"/>
          <w:i w:val="0"/>
          <w:sz w:val="24"/>
          <w:szCs w:val="24"/>
          <w:shd w:val="clear" w:color="auto" w:fill="FFFFFF"/>
        </w:rPr>
        <w:t>g desire to defend their nation</w:t>
      </w:r>
      <w:r w:rsidR="00B63F7F">
        <w:rPr>
          <w:rStyle w:val="Emphasis"/>
          <w:rFonts w:ascii="Times New Roman" w:hAnsi="Times New Roman" w:cs="Times New Roman"/>
          <w:i w:val="0"/>
          <w:sz w:val="24"/>
          <w:szCs w:val="24"/>
          <w:shd w:val="clear" w:color="auto" w:fill="FFFFFF"/>
        </w:rPr>
        <w:t xml:space="preserve"> to be protectors and orchestrators of the good, to embody the virtues of their nation in lands foreign and domestic</w:t>
      </w:r>
      <w:r w:rsidR="00BB10FB">
        <w:rPr>
          <w:rStyle w:val="Emphasis"/>
          <w:rFonts w:ascii="Times New Roman" w:hAnsi="Times New Roman" w:cs="Times New Roman"/>
          <w:i w:val="0"/>
          <w:sz w:val="24"/>
          <w:szCs w:val="24"/>
          <w:shd w:val="clear" w:color="auto" w:fill="FFFFFF"/>
        </w:rPr>
        <w:t>,</w:t>
      </w:r>
      <w:r w:rsidR="00933F10">
        <w:rPr>
          <w:rStyle w:val="Emphasis"/>
          <w:rFonts w:ascii="Times New Roman" w:hAnsi="Times New Roman" w:cs="Times New Roman"/>
          <w:i w:val="0"/>
          <w:sz w:val="24"/>
          <w:szCs w:val="24"/>
          <w:shd w:val="clear" w:color="auto" w:fill="FFFFFF"/>
        </w:rPr>
        <w:t xml:space="preserve"> and</w:t>
      </w:r>
      <w:r w:rsidR="00BB10FB">
        <w:rPr>
          <w:rStyle w:val="Emphasis"/>
          <w:rFonts w:ascii="Times New Roman" w:hAnsi="Times New Roman" w:cs="Times New Roman"/>
          <w:i w:val="0"/>
          <w:sz w:val="24"/>
          <w:szCs w:val="24"/>
          <w:shd w:val="clear" w:color="auto" w:fill="FFFFFF"/>
        </w:rPr>
        <w:t xml:space="preserve"> the opportunity </w:t>
      </w:r>
      <w:r w:rsidR="00B63F7F">
        <w:rPr>
          <w:rStyle w:val="Emphasis"/>
          <w:rFonts w:ascii="Times New Roman" w:hAnsi="Times New Roman" w:cs="Times New Roman"/>
          <w:i w:val="0"/>
          <w:sz w:val="24"/>
          <w:szCs w:val="24"/>
          <w:shd w:val="clear" w:color="auto" w:fill="FFFFFF"/>
        </w:rPr>
        <w:t>to att</w:t>
      </w:r>
      <w:r w:rsidR="00933F10">
        <w:rPr>
          <w:rStyle w:val="Emphasis"/>
          <w:rFonts w:ascii="Times New Roman" w:hAnsi="Times New Roman" w:cs="Times New Roman"/>
          <w:i w:val="0"/>
          <w:sz w:val="24"/>
          <w:szCs w:val="24"/>
          <w:shd w:val="clear" w:color="auto" w:fill="FFFFFF"/>
        </w:rPr>
        <w:t>empt to join the United States m</w:t>
      </w:r>
      <w:r w:rsidR="00B63F7F">
        <w:rPr>
          <w:rStyle w:val="Emphasis"/>
          <w:rFonts w:ascii="Times New Roman" w:hAnsi="Times New Roman" w:cs="Times New Roman"/>
          <w:i w:val="0"/>
          <w:sz w:val="24"/>
          <w:szCs w:val="24"/>
          <w:shd w:val="clear" w:color="auto" w:fill="FFFFFF"/>
        </w:rPr>
        <w:t>ilitary. If the Marine Corps ha</w:t>
      </w:r>
      <w:r w:rsidR="00BB10FB">
        <w:rPr>
          <w:rStyle w:val="Emphasis"/>
          <w:rFonts w:ascii="Times New Roman" w:hAnsi="Times New Roman" w:cs="Times New Roman"/>
          <w:i w:val="0"/>
          <w:sz w:val="24"/>
          <w:szCs w:val="24"/>
          <w:shd w:val="clear" w:color="auto" w:fill="FFFFFF"/>
        </w:rPr>
        <w:t>s</w:t>
      </w:r>
      <w:r w:rsidR="00B63F7F">
        <w:rPr>
          <w:rStyle w:val="Emphasis"/>
          <w:rFonts w:ascii="Times New Roman" w:hAnsi="Times New Roman" w:cs="Times New Roman"/>
          <w:i w:val="0"/>
          <w:sz w:val="24"/>
          <w:szCs w:val="24"/>
          <w:shd w:val="clear" w:color="auto" w:fill="FFFFFF"/>
        </w:rPr>
        <w:t xml:space="preserve"> the courage to obey and thus embody justice, they w</w:t>
      </w:r>
      <w:r w:rsidR="00BB10FB">
        <w:rPr>
          <w:rStyle w:val="Emphasis"/>
          <w:rFonts w:ascii="Times New Roman" w:hAnsi="Times New Roman" w:cs="Times New Roman"/>
          <w:i w:val="0"/>
          <w:sz w:val="24"/>
          <w:szCs w:val="24"/>
          <w:shd w:val="clear" w:color="auto" w:fill="FFFFFF"/>
        </w:rPr>
        <w:t>ill</w:t>
      </w:r>
      <w:r w:rsidR="00B63F7F">
        <w:rPr>
          <w:rStyle w:val="Emphasis"/>
          <w:rFonts w:ascii="Times New Roman" w:hAnsi="Times New Roman" w:cs="Times New Roman"/>
          <w:i w:val="0"/>
          <w:sz w:val="24"/>
          <w:szCs w:val="24"/>
          <w:shd w:val="clear" w:color="auto" w:fill="FFFFFF"/>
        </w:rPr>
        <w:t xml:space="preserve"> cease to resist the gender in</w:t>
      </w:r>
      <w:r w:rsidR="00933F10">
        <w:rPr>
          <w:rStyle w:val="Emphasis"/>
          <w:rFonts w:ascii="Times New Roman" w:hAnsi="Times New Roman" w:cs="Times New Roman"/>
          <w:i w:val="0"/>
          <w:sz w:val="24"/>
          <w:szCs w:val="24"/>
          <w:shd w:val="clear" w:color="auto" w:fill="FFFFFF"/>
        </w:rPr>
        <w:t>tegration of the United States m</w:t>
      </w:r>
      <w:bookmarkStart w:id="0" w:name="_GoBack"/>
      <w:bookmarkEnd w:id="0"/>
      <w:r w:rsidR="00B63F7F">
        <w:rPr>
          <w:rStyle w:val="Emphasis"/>
          <w:rFonts w:ascii="Times New Roman" w:hAnsi="Times New Roman" w:cs="Times New Roman"/>
          <w:i w:val="0"/>
          <w:sz w:val="24"/>
          <w:szCs w:val="24"/>
          <w:shd w:val="clear" w:color="auto" w:fill="FFFFFF"/>
        </w:rPr>
        <w:t xml:space="preserve">ilitary. </w:t>
      </w:r>
    </w:p>
    <w:p w14:paraId="3E359EB6" w14:textId="77777777" w:rsidR="001B2C37" w:rsidRDefault="001B2C37" w:rsidP="001B2C3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D7F4904" w14:textId="77777777" w:rsidR="00FB501F" w:rsidRDefault="00FB501F" w:rsidP="00FB50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Aristotle. </w:t>
      </w:r>
      <w:r>
        <w:rPr>
          <w:rFonts w:ascii="Times New Roman" w:hAnsi="Times New Roman" w:cs="Times New Roman"/>
          <w:i/>
          <w:sz w:val="24"/>
          <w:szCs w:val="24"/>
        </w:rPr>
        <w:t xml:space="preserve">Politics. </w:t>
      </w:r>
      <w:r>
        <w:rPr>
          <w:rFonts w:ascii="Times New Roman" w:hAnsi="Times New Roman" w:cs="Times New Roman"/>
          <w:sz w:val="24"/>
          <w:szCs w:val="24"/>
        </w:rPr>
        <w:t xml:space="preserve">Massachusetts Institute of Technology, 2015. PDF. </w:t>
      </w:r>
    </w:p>
    <w:p w14:paraId="4809FDFF" w14:textId="5AB5A705" w:rsidR="00DA2C58" w:rsidRPr="00DA2C58" w:rsidRDefault="00DA2C58" w:rsidP="00FB50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Burton, Neel. “The Battle of the Sexes.” </w:t>
      </w:r>
      <w:r>
        <w:rPr>
          <w:rFonts w:ascii="Times New Roman" w:hAnsi="Times New Roman" w:cs="Times New Roman"/>
          <w:i/>
          <w:sz w:val="24"/>
          <w:szCs w:val="24"/>
        </w:rPr>
        <w:t xml:space="preserve">Psychologytoday.com. </w:t>
      </w:r>
      <w:r>
        <w:rPr>
          <w:rFonts w:ascii="Times New Roman" w:hAnsi="Times New Roman" w:cs="Times New Roman"/>
          <w:sz w:val="24"/>
          <w:szCs w:val="24"/>
        </w:rPr>
        <w:t xml:space="preserve">Psychology Today, 2015. Web. </w:t>
      </w:r>
      <w:r>
        <w:rPr>
          <w:rFonts w:ascii="Times New Roman" w:hAnsi="Times New Roman" w:cs="Times New Roman"/>
          <w:sz w:val="24"/>
          <w:szCs w:val="24"/>
        </w:rPr>
        <w:tab/>
        <w:t>18 November 2015</w:t>
      </w:r>
    </w:p>
    <w:p w14:paraId="2A168582" w14:textId="77777777" w:rsidR="00CC7716"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Copeland, Kevin. “Submarine Force Will Begin Integration of Enlisted Women.” </w:t>
      </w:r>
      <w:r>
        <w:rPr>
          <w:rFonts w:ascii="Times New Roman" w:hAnsi="Times New Roman" w:cs="Times New Roman"/>
          <w:i/>
          <w:sz w:val="24"/>
          <w:szCs w:val="24"/>
        </w:rPr>
        <w:t xml:space="preserve">Navy.mil. </w:t>
      </w:r>
      <w:r>
        <w:rPr>
          <w:rFonts w:ascii="Times New Roman" w:hAnsi="Times New Roman" w:cs="Times New Roman"/>
          <w:sz w:val="24"/>
          <w:szCs w:val="24"/>
        </w:rPr>
        <w:t xml:space="preserve">The </w:t>
      </w:r>
      <w:r>
        <w:rPr>
          <w:rFonts w:ascii="Times New Roman" w:hAnsi="Times New Roman" w:cs="Times New Roman"/>
          <w:sz w:val="24"/>
          <w:szCs w:val="24"/>
        </w:rPr>
        <w:tab/>
        <w:t xml:space="preserve">United States Navy, 2015. Web. 18 November 2015. </w:t>
      </w:r>
    </w:p>
    <w:p w14:paraId="3D0C9A74" w14:textId="77777777" w:rsidR="00CC7716" w:rsidRPr="00D527BC" w:rsidRDefault="00CC7716" w:rsidP="00CC7716">
      <w:pPr>
        <w:spacing w:line="480" w:lineRule="auto"/>
        <w:contextualSpacing/>
        <w:rPr>
          <w:rFonts w:ascii="Times New Roman" w:hAnsi="Times New Roman" w:cs="Times New Roman"/>
          <w:sz w:val="24"/>
          <w:szCs w:val="24"/>
        </w:rPr>
      </w:pPr>
      <w:r w:rsidRPr="00D527BC">
        <w:rPr>
          <w:rFonts w:ascii="Times New Roman" w:hAnsi="Times New Roman" w:cs="Times New Roman"/>
          <w:sz w:val="24"/>
          <w:szCs w:val="24"/>
        </w:rPr>
        <w:t xml:space="preserve">Deslauriers, Marguerite. “Sexual Difference in Aristotle's Politics and His Biology.” </w:t>
      </w:r>
      <w:r w:rsidRPr="00D527BC">
        <w:rPr>
          <w:rFonts w:ascii="Times New Roman" w:hAnsi="Times New Roman" w:cs="Times New Roman"/>
          <w:i/>
          <w:sz w:val="24"/>
          <w:szCs w:val="24"/>
        </w:rPr>
        <w:t xml:space="preserve">The </w:t>
      </w:r>
      <w:r w:rsidRPr="00D527BC">
        <w:rPr>
          <w:rFonts w:ascii="Times New Roman" w:hAnsi="Times New Roman" w:cs="Times New Roman"/>
          <w:i/>
          <w:sz w:val="24"/>
          <w:szCs w:val="24"/>
        </w:rPr>
        <w:tab/>
        <w:t>Classical World</w:t>
      </w:r>
      <w:r w:rsidRPr="00D527BC">
        <w:rPr>
          <w:rFonts w:ascii="Times New Roman" w:hAnsi="Times New Roman" w:cs="Times New Roman"/>
          <w:sz w:val="24"/>
          <w:szCs w:val="24"/>
        </w:rPr>
        <w:t xml:space="preserve"> 102.3 (2009): 215-231. Web. 22 October 2015. </w:t>
      </w:r>
    </w:p>
    <w:p w14:paraId="278E1FE5" w14:textId="77777777" w:rsidR="00D527BC" w:rsidRDefault="00D527BC" w:rsidP="00B00A0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“Harvard University’s Justice with Michael Sandel.” </w:t>
      </w:r>
      <w:r>
        <w:rPr>
          <w:rFonts w:ascii="Times New Roman" w:hAnsi="Times New Roman" w:cs="Times New Roman"/>
          <w:i/>
          <w:sz w:val="24"/>
          <w:szCs w:val="24"/>
        </w:rPr>
        <w:t xml:space="preserve">JusticeHarvard.org. </w:t>
      </w:r>
      <w:r>
        <w:rPr>
          <w:rFonts w:ascii="Times New Roman" w:hAnsi="Times New Roman" w:cs="Times New Roman"/>
          <w:sz w:val="24"/>
          <w:szCs w:val="24"/>
        </w:rPr>
        <w:t xml:space="preserve">Harvard University, </w:t>
      </w:r>
      <w:r>
        <w:rPr>
          <w:rFonts w:ascii="Times New Roman" w:hAnsi="Times New Roman" w:cs="Times New Roman"/>
          <w:sz w:val="24"/>
          <w:szCs w:val="24"/>
        </w:rPr>
        <w:tab/>
        <w:t>2011. Web. 18 November 2015.</w:t>
      </w:r>
    </w:p>
    <w:p w14:paraId="126A602C" w14:textId="77777777" w:rsidR="00CC7716" w:rsidRPr="00D527BC"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Kapparis, Koastas. “Women and Family in Athenian Law.” </w:t>
      </w:r>
      <w:r>
        <w:rPr>
          <w:rFonts w:ascii="Times New Roman" w:hAnsi="Times New Roman" w:cs="Times New Roman"/>
          <w:i/>
          <w:sz w:val="24"/>
          <w:szCs w:val="24"/>
        </w:rPr>
        <w:t xml:space="preserve">Stoa.org. </w:t>
      </w:r>
      <w:r>
        <w:rPr>
          <w:rFonts w:ascii="Times New Roman" w:hAnsi="Times New Roman" w:cs="Times New Roman"/>
          <w:sz w:val="24"/>
          <w:szCs w:val="24"/>
        </w:rPr>
        <w:t xml:space="preserve">Dēmos, 2003. Web. 18 </w:t>
      </w:r>
      <w:r>
        <w:rPr>
          <w:rFonts w:ascii="Times New Roman" w:hAnsi="Times New Roman" w:cs="Times New Roman"/>
          <w:sz w:val="24"/>
          <w:szCs w:val="24"/>
        </w:rPr>
        <w:tab/>
        <w:t xml:space="preserve">November 2015. </w:t>
      </w:r>
    </w:p>
    <w:p w14:paraId="15F83282" w14:textId="77777777" w:rsidR="00CC7716"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“Oaths of Enlistment and Oaths of Office.” </w:t>
      </w:r>
      <w:r>
        <w:rPr>
          <w:rFonts w:ascii="Times New Roman" w:hAnsi="Times New Roman" w:cs="Times New Roman"/>
          <w:i/>
          <w:sz w:val="24"/>
          <w:szCs w:val="24"/>
        </w:rPr>
        <w:t xml:space="preserve">History.army.mil. </w:t>
      </w:r>
      <w:r>
        <w:rPr>
          <w:rFonts w:ascii="Times New Roman" w:hAnsi="Times New Roman" w:cs="Times New Roman"/>
          <w:sz w:val="24"/>
          <w:szCs w:val="24"/>
        </w:rPr>
        <w:t xml:space="preserve">United States Army Center of </w:t>
      </w:r>
      <w:r>
        <w:rPr>
          <w:rFonts w:ascii="Times New Roman" w:hAnsi="Times New Roman" w:cs="Times New Roman"/>
          <w:sz w:val="24"/>
          <w:szCs w:val="24"/>
        </w:rPr>
        <w:tab/>
        <w:t xml:space="preserve">Military History, 2011. Web. 18 November 2015. </w:t>
      </w:r>
    </w:p>
    <w:p w14:paraId="6DB65361" w14:textId="09C2A1C1" w:rsidR="00CC7716" w:rsidRPr="00D527BC" w:rsidRDefault="00CC7716" w:rsidP="00CC7716">
      <w:pPr>
        <w:spacing w:line="480" w:lineRule="auto"/>
        <w:contextualSpacing/>
        <w:rPr>
          <w:rFonts w:ascii="Times New Roman" w:hAnsi="Times New Roman" w:cs="Times New Roman"/>
          <w:sz w:val="24"/>
          <w:szCs w:val="24"/>
        </w:rPr>
      </w:pPr>
      <w:r w:rsidRPr="00D527BC">
        <w:rPr>
          <w:rFonts w:ascii="Times New Roman" w:hAnsi="Times New Roman" w:cs="Times New Roman"/>
          <w:sz w:val="24"/>
          <w:szCs w:val="24"/>
        </w:rPr>
        <w:t>Philip</w:t>
      </w:r>
      <w:r w:rsidR="00DA2C58">
        <w:rPr>
          <w:rFonts w:ascii="Times New Roman" w:hAnsi="Times New Roman" w:cs="Times New Roman"/>
          <w:sz w:val="24"/>
          <w:szCs w:val="24"/>
        </w:rPr>
        <w:t>p</w:t>
      </w:r>
      <w:r w:rsidRPr="00D527BC">
        <w:rPr>
          <w:rFonts w:ascii="Times New Roman" w:hAnsi="Times New Roman" w:cs="Times New Roman"/>
          <w:sz w:val="24"/>
          <w:szCs w:val="24"/>
        </w:rPr>
        <w:t xml:space="preserve">s, Dave. “Gender Integration of Marines Brings Out Unusually Public Discord.” </w:t>
      </w:r>
      <w:r w:rsidRPr="00D527BC">
        <w:rPr>
          <w:rFonts w:ascii="Times New Roman" w:hAnsi="Times New Roman" w:cs="Times New Roman"/>
          <w:sz w:val="24"/>
          <w:szCs w:val="24"/>
        </w:rPr>
        <w:tab/>
      </w:r>
      <w:r w:rsidRPr="00D527BC">
        <w:rPr>
          <w:rFonts w:ascii="Times New Roman" w:hAnsi="Times New Roman" w:cs="Times New Roman"/>
          <w:i/>
          <w:sz w:val="24"/>
          <w:szCs w:val="24"/>
        </w:rPr>
        <w:t xml:space="preserve">Newyorktimes.com. </w:t>
      </w:r>
      <w:r w:rsidRPr="00D527BC">
        <w:rPr>
          <w:rFonts w:ascii="Times New Roman" w:hAnsi="Times New Roman" w:cs="Times New Roman"/>
          <w:sz w:val="24"/>
          <w:szCs w:val="24"/>
        </w:rPr>
        <w:t>New York Times,</w:t>
      </w:r>
      <w:r w:rsidRPr="00D527BC">
        <w:rPr>
          <w:rFonts w:ascii="Times New Roman" w:hAnsi="Times New Roman" w:cs="Times New Roman"/>
          <w:i/>
          <w:sz w:val="24"/>
          <w:szCs w:val="24"/>
        </w:rPr>
        <w:t xml:space="preserve"> </w:t>
      </w:r>
      <w:r w:rsidRPr="00D527BC">
        <w:rPr>
          <w:rFonts w:ascii="Times New Roman" w:hAnsi="Times New Roman" w:cs="Times New Roman"/>
          <w:sz w:val="24"/>
          <w:szCs w:val="24"/>
        </w:rPr>
        <w:t xml:space="preserve">18 September 2015. Web. 20 September 2015. </w:t>
      </w:r>
    </w:p>
    <w:p w14:paraId="06A9AC40" w14:textId="77777777" w:rsidR="00CC7716" w:rsidRPr="00D527BC"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Salkever, Stephen. “Women, Soldiers, and Citizens: Plato and Aristotle on the Politics of </w:t>
      </w:r>
      <w:r>
        <w:rPr>
          <w:rFonts w:ascii="Times New Roman" w:hAnsi="Times New Roman" w:cs="Times New Roman"/>
          <w:sz w:val="24"/>
          <w:szCs w:val="24"/>
        </w:rPr>
        <w:tab/>
        <w:t xml:space="preserve">Virility.” </w:t>
      </w:r>
      <w:r>
        <w:rPr>
          <w:rFonts w:ascii="Times New Roman" w:hAnsi="Times New Roman" w:cs="Times New Roman"/>
          <w:i/>
          <w:sz w:val="24"/>
          <w:szCs w:val="24"/>
        </w:rPr>
        <w:t xml:space="preserve">Polity </w:t>
      </w:r>
      <w:r>
        <w:rPr>
          <w:rFonts w:ascii="Times New Roman" w:hAnsi="Times New Roman" w:cs="Times New Roman"/>
          <w:sz w:val="24"/>
          <w:szCs w:val="24"/>
        </w:rPr>
        <w:t xml:space="preserve">19.2 (1986): 232-253. Web. 18 November 2014. </w:t>
      </w:r>
    </w:p>
    <w:p w14:paraId="3641B80A" w14:textId="77777777" w:rsidR="00D527BC"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527BC">
        <w:rPr>
          <w:rFonts w:ascii="Times New Roman" w:hAnsi="Times New Roman" w:cs="Times New Roman"/>
          <w:sz w:val="24"/>
          <w:szCs w:val="24"/>
        </w:rPr>
        <w:t xml:space="preserve">“Special Operations Education Training.” </w:t>
      </w:r>
      <w:r w:rsidR="00D527BC">
        <w:rPr>
          <w:rFonts w:ascii="Times New Roman" w:hAnsi="Times New Roman" w:cs="Times New Roman"/>
          <w:i/>
          <w:sz w:val="24"/>
          <w:szCs w:val="24"/>
        </w:rPr>
        <w:t xml:space="preserve">USMilitary.com. </w:t>
      </w:r>
      <w:r w:rsidR="00D527BC">
        <w:rPr>
          <w:rFonts w:ascii="Times New Roman" w:hAnsi="Times New Roman" w:cs="Times New Roman"/>
          <w:sz w:val="24"/>
          <w:szCs w:val="24"/>
        </w:rPr>
        <w:t xml:space="preserve">United States Military, 2015. Web. </w:t>
      </w:r>
      <w:r w:rsidR="00D527BC">
        <w:rPr>
          <w:rFonts w:ascii="Times New Roman" w:hAnsi="Times New Roman" w:cs="Times New Roman"/>
          <w:sz w:val="24"/>
          <w:szCs w:val="24"/>
        </w:rPr>
        <w:tab/>
        <w:t xml:space="preserve">18 November 2015. </w:t>
      </w:r>
    </w:p>
    <w:p w14:paraId="780DD457" w14:textId="77777777" w:rsidR="00CC7716" w:rsidRPr="003731F7" w:rsidRDefault="00CC7716" w:rsidP="00CC7716">
      <w:pPr>
        <w:spacing w:line="480" w:lineRule="auto"/>
        <w:contextualSpacing/>
        <w:rPr>
          <w:rFonts w:ascii="Times New Roman" w:hAnsi="Times New Roman" w:cs="Times New Roman"/>
          <w:sz w:val="24"/>
          <w:szCs w:val="24"/>
        </w:rPr>
      </w:pPr>
      <w:r w:rsidRPr="00D527BC">
        <w:rPr>
          <w:rFonts w:ascii="Times New Roman" w:hAnsi="Times New Roman" w:cs="Times New Roman"/>
          <w:sz w:val="24"/>
          <w:szCs w:val="24"/>
        </w:rPr>
        <w:t xml:space="preserve">Stauffer, Dana. “Aristotle's Account of the Subjection of Women Author.” </w:t>
      </w:r>
      <w:r w:rsidRPr="00D527BC">
        <w:rPr>
          <w:rFonts w:ascii="Times New Roman" w:hAnsi="Times New Roman" w:cs="Times New Roman"/>
          <w:i/>
          <w:sz w:val="24"/>
          <w:szCs w:val="24"/>
        </w:rPr>
        <w:t xml:space="preserve">The Journal of </w:t>
      </w:r>
      <w:r w:rsidRPr="00D527BC">
        <w:rPr>
          <w:rFonts w:ascii="Times New Roman" w:hAnsi="Times New Roman" w:cs="Times New Roman"/>
          <w:i/>
          <w:sz w:val="24"/>
          <w:szCs w:val="24"/>
        </w:rPr>
        <w:tab/>
        <w:t>Politics</w:t>
      </w:r>
      <w:r w:rsidRPr="00D527BC">
        <w:rPr>
          <w:rFonts w:ascii="Times New Roman" w:hAnsi="Times New Roman" w:cs="Times New Roman"/>
          <w:sz w:val="24"/>
          <w:szCs w:val="24"/>
        </w:rPr>
        <w:t xml:space="preserve"> 70.4 (2008): 929-941. Web. 22 October 2015.</w:t>
      </w:r>
      <w:r w:rsidRPr="003731F7">
        <w:rPr>
          <w:rFonts w:ascii="Times New Roman" w:hAnsi="Times New Roman" w:cs="Times New Roman"/>
          <w:sz w:val="24"/>
          <w:szCs w:val="24"/>
        </w:rPr>
        <w:t xml:space="preserve"> </w:t>
      </w:r>
    </w:p>
    <w:p w14:paraId="4598057E" w14:textId="2819B1DC" w:rsidR="00CC7716" w:rsidRPr="00D527BC" w:rsidRDefault="00DA2C58" w:rsidP="007F66B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Narula, Svati. </w:t>
      </w:r>
      <w:r w:rsidR="00CC7716">
        <w:rPr>
          <w:rFonts w:ascii="Times New Roman" w:hAnsi="Times New Roman" w:cs="Times New Roman"/>
          <w:sz w:val="24"/>
          <w:szCs w:val="24"/>
        </w:rPr>
        <w:t xml:space="preserve">“The US Marines Tested All-Male Squads </w:t>
      </w:r>
      <w:r w:rsidR="007F66BE">
        <w:rPr>
          <w:rFonts w:ascii="Times New Roman" w:hAnsi="Times New Roman" w:cs="Times New Roman"/>
          <w:sz w:val="24"/>
          <w:szCs w:val="24"/>
        </w:rPr>
        <w:t>against</w:t>
      </w:r>
      <w:r w:rsidR="00CC7716">
        <w:rPr>
          <w:rFonts w:ascii="Times New Roman" w:hAnsi="Times New Roman" w:cs="Times New Roman"/>
          <w:sz w:val="24"/>
          <w:szCs w:val="24"/>
        </w:rPr>
        <w:t xml:space="preserve"> Mixed-Gender Ones, and the </w:t>
      </w:r>
      <w:r w:rsidR="002C5D1C">
        <w:rPr>
          <w:rFonts w:ascii="Times New Roman" w:hAnsi="Times New Roman" w:cs="Times New Roman"/>
          <w:sz w:val="24"/>
          <w:szCs w:val="24"/>
        </w:rPr>
        <w:tab/>
      </w:r>
      <w:r w:rsidR="00CC7716">
        <w:rPr>
          <w:rFonts w:ascii="Times New Roman" w:hAnsi="Times New Roman" w:cs="Times New Roman"/>
          <w:sz w:val="24"/>
          <w:szCs w:val="24"/>
        </w:rPr>
        <w:t xml:space="preserve">Results Were Pretty Bleak.” </w:t>
      </w:r>
      <w:r w:rsidR="00CC7716">
        <w:rPr>
          <w:rFonts w:ascii="Times New Roman" w:hAnsi="Times New Roman" w:cs="Times New Roman"/>
          <w:i/>
          <w:sz w:val="24"/>
          <w:szCs w:val="24"/>
        </w:rPr>
        <w:t xml:space="preserve">Qz.com. </w:t>
      </w:r>
      <w:r w:rsidR="00CC7716">
        <w:rPr>
          <w:rFonts w:ascii="Times New Roman" w:hAnsi="Times New Roman" w:cs="Times New Roman"/>
          <w:sz w:val="24"/>
          <w:szCs w:val="24"/>
        </w:rPr>
        <w:t xml:space="preserve">Quartz, 2015. Web. 18 November 2015. </w:t>
      </w:r>
    </w:p>
    <w:p w14:paraId="74177E39" w14:textId="77777777" w:rsidR="00CC7716" w:rsidRPr="00EE026E" w:rsidRDefault="00CC7716" w:rsidP="00CC771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“Warrior Ethos.” </w:t>
      </w:r>
      <w:r>
        <w:rPr>
          <w:rFonts w:ascii="Times New Roman" w:hAnsi="Times New Roman" w:cs="Times New Roman"/>
          <w:i/>
          <w:sz w:val="24"/>
          <w:szCs w:val="24"/>
        </w:rPr>
        <w:t xml:space="preserve">Army.mil. </w:t>
      </w:r>
      <w:r>
        <w:rPr>
          <w:rFonts w:ascii="Times New Roman" w:hAnsi="Times New Roman" w:cs="Times New Roman"/>
          <w:sz w:val="24"/>
          <w:szCs w:val="24"/>
        </w:rPr>
        <w:t xml:space="preserve">The United States Army, 2015. Web. 18 November 2015. </w:t>
      </w:r>
    </w:p>
    <w:p w14:paraId="44524D8A" w14:textId="38116C3F" w:rsidR="00D527BC" w:rsidRDefault="00DA2C58" w:rsidP="00E926CC">
      <w:pPr>
        <w:spacing w:line="480" w:lineRule="auto"/>
        <w:contextualSpacing/>
        <w:rPr>
          <w:rFonts w:ascii="Times New Roman" w:hAnsi="Times New Roman" w:cs="Times New Roman"/>
          <w:sz w:val="24"/>
          <w:szCs w:val="24"/>
        </w:rPr>
      </w:pPr>
      <w:r>
        <w:rPr>
          <w:rFonts w:ascii="Times New Roman" w:hAnsi="Times New Roman" w:cs="Times New Roman"/>
          <w:sz w:val="24"/>
          <w:szCs w:val="24"/>
        </w:rPr>
        <w:t>Thompson, James.</w:t>
      </w:r>
      <w:r w:rsidR="00CC7716">
        <w:rPr>
          <w:rFonts w:ascii="Times New Roman" w:hAnsi="Times New Roman" w:cs="Times New Roman"/>
          <w:sz w:val="24"/>
          <w:szCs w:val="24"/>
        </w:rPr>
        <w:t xml:space="preserve"> </w:t>
      </w:r>
      <w:r w:rsidR="00D527BC">
        <w:rPr>
          <w:rFonts w:ascii="Times New Roman" w:hAnsi="Times New Roman" w:cs="Times New Roman"/>
          <w:sz w:val="24"/>
          <w:szCs w:val="24"/>
        </w:rPr>
        <w:t xml:space="preserve">“Women in Sparta.” </w:t>
      </w:r>
      <w:r w:rsidR="00D527BC">
        <w:rPr>
          <w:rFonts w:ascii="Times New Roman" w:hAnsi="Times New Roman" w:cs="Times New Roman"/>
          <w:i/>
          <w:sz w:val="24"/>
          <w:szCs w:val="24"/>
        </w:rPr>
        <w:t xml:space="preserve">Womenintheancientworld.com. </w:t>
      </w:r>
      <w:r w:rsidR="00D527BC">
        <w:rPr>
          <w:rFonts w:ascii="Times New Roman" w:hAnsi="Times New Roman" w:cs="Times New Roman"/>
          <w:sz w:val="24"/>
          <w:szCs w:val="24"/>
        </w:rPr>
        <w:t xml:space="preserve">Women in the Ancient </w:t>
      </w:r>
      <w:r w:rsidR="002C5D1C">
        <w:rPr>
          <w:rFonts w:ascii="Times New Roman" w:hAnsi="Times New Roman" w:cs="Times New Roman"/>
          <w:sz w:val="24"/>
          <w:szCs w:val="24"/>
        </w:rPr>
        <w:tab/>
        <w:t xml:space="preserve">World, 2010. Web. </w:t>
      </w:r>
      <w:r w:rsidR="00D527BC">
        <w:rPr>
          <w:rFonts w:ascii="Times New Roman" w:hAnsi="Times New Roman" w:cs="Times New Roman"/>
          <w:sz w:val="24"/>
          <w:szCs w:val="24"/>
        </w:rPr>
        <w:t xml:space="preserve">18 November 2015. </w:t>
      </w:r>
    </w:p>
    <w:p w14:paraId="2475724A" w14:textId="77777777" w:rsidR="001B2C37" w:rsidRPr="001B2C37" w:rsidRDefault="001B2C37" w:rsidP="00E926CC">
      <w:pPr>
        <w:spacing w:line="480" w:lineRule="auto"/>
        <w:contextualSpacing/>
        <w:rPr>
          <w:rFonts w:ascii="Times New Roman" w:hAnsi="Times New Roman" w:cs="Times New Roman"/>
          <w:sz w:val="24"/>
          <w:szCs w:val="24"/>
        </w:rPr>
      </w:pPr>
    </w:p>
    <w:sectPr w:rsidR="001B2C37" w:rsidRPr="001B2C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41717" w14:textId="77777777" w:rsidR="00744069" w:rsidRDefault="00744069" w:rsidP="00577907">
      <w:pPr>
        <w:spacing w:after="0" w:line="240" w:lineRule="auto"/>
      </w:pPr>
      <w:r>
        <w:separator/>
      </w:r>
    </w:p>
  </w:endnote>
  <w:endnote w:type="continuationSeparator" w:id="0">
    <w:p w14:paraId="03CA6BBA" w14:textId="77777777" w:rsidR="00744069" w:rsidRDefault="00744069" w:rsidP="0057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241D" w14:textId="77777777" w:rsidR="00744069" w:rsidRDefault="00744069" w:rsidP="00577907">
      <w:pPr>
        <w:spacing w:after="0" w:line="240" w:lineRule="auto"/>
      </w:pPr>
      <w:r>
        <w:separator/>
      </w:r>
    </w:p>
  </w:footnote>
  <w:footnote w:type="continuationSeparator" w:id="0">
    <w:p w14:paraId="0650CE01" w14:textId="77777777" w:rsidR="00744069" w:rsidRDefault="00744069" w:rsidP="00577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7A3B" w14:textId="77777777" w:rsidR="00577907" w:rsidRPr="00577907" w:rsidRDefault="00577907">
    <w:pPr>
      <w:pStyle w:val="Header"/>
      <w:jc w:val="right"/>
      <w:rPr>
        <w:rFonts w:ascii="Times New Roman" w:hAnsi="Times New Roman" w:cs="Times New Roman"/>
        <w:sz w:val="24"/>
        <w:szCs w:val="24"/>
      </w:rPr>
    </w:pPr>
    <w:r w:rsidRPr="00577907">
      <w:rPr>
        <w:rFonts w:ascii="Times New Roman" w:hAnsi="Times New Roman" w:cs="Times New Roman"/>
        <w:sz w:val="24"/>
        <w:szCs w:val="24"/>
      </w:rPr>
      <w:t xml:space="preserve">Shaw </w:t>
    </w:r>
    <w:sdt>
      <w:sdtPr>
        <w:rPr>
          <w:rFonts w:ascii="Times New Roman" w:hAnsi="Times New Roman" w:cs="Times New Roman"/>
          <w:sz w:val="24"/>
          <w:szCs w:val="24"/>
        </w:rPr>
        <w:id w:val="-1360191007"/>
        <w:docPartObj>
          <w:docPartGallery w:val="Page Numbers (Top of Page)"/>
          <w:docPartUnique/>
        </w:docPartObj>
      </w:sdtPr>
      <w:sdtEndPr>
        <w:rPr>
          <w:noProof/>
        </w:rPr>
      </w:sdtEndPr>
      <w:sdtContent>
        <w:r w:rsidRPr="00577907">
          <w:rPr>
            <w:rFonts w:ascii="Times New Roman" w:hAnsi="Times New Roman" w:cs="Times New Roman"/>
            <w:sz w:val="24"/>
            <w:szCs w:val="24"/>
          </w:rPr>
          <w:fldChar w:fldCharType="begin"/>
        </w:r>
        <w:r w:rsidRPr="00577907">
          <w:rPr>
            <w:rFonts w:ascii="Times New Roman" w:hAnsi="Times New Roman" w:cs="Times New Roman"/>
            <w:sz w:val="24"/>
            <w:szCs w:val="24"/>
          </w:rPr>
          <w:instrText xml:space="preserve"> PAGE   \* MERGEFORMAT </w:instrText>
        </w:r>
        <w:r w:rsidRPr="00577907">
          <w:rPr>
            <w:rFonts w:ascii="Times New Roman" w:hAnsi="Times New Roman" w:cs="Times New Roman"/>
            <w:sz w:val="24"/>
            <w:szCs w:val="24"/>
          </w:rPr>
          <w:fldChar w:fldCharType="separate"/>
        </w:r>
        <w:r w:rsidR="00933F10">
          <w:rPr>
            <w:rFonts w:ascii="Times New Roman" w:hAnsi="Times New Roman" w:cs="Times New Roman"/>
            <w:noProof/>
            <w:sz w:val="24"/>
            <w:szCs w:val="24"/>
          </w:rPr>
          <w:t>10</w:t>
        </w:r>
        <w:r w:rsidRPr="00577907">
          <w:rPr>
            <w:rFonts w:ascii="Times New Roman" w:hAnsi="Times New Roman" w:cs="Times New Roman"/>
            <w:noProof/>
            <w:sz w:val="24"/>
            <w:szCs w:val="24"/>
          </w:rPr>
          <w:fldChar w:fldCharType="end"/>
        </w:r>
      </w:sdtContent>
    </w:sdt>
  </w:p>
  <w:p w14:paraId="61310F1D" w14:textId="77777777" w:rsidR="00577907" w:rsidRDefault="00577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07"/>
    <w:rsid w:val="00075AE7"/>
    <w:rsid w:val="0009627F"/>
    <w:rsid w:val="000A40F5"/>
    <w:rsid w:val="000B3DD5"/>
    <w:rsid w:val="000E006C"/>
    <w:rsid w:val="000F537A"/>
    <w:rsid w:val="00104D2C"/>
    <w:rsid w:val="00104E3A"/>
    <w:rsid w:val="00116486"/>
    <w:rsid w:val="00122C89"/>
    <w:rsid w:val="001239F9"/>
    <w:rsid w:val="00125182"/>
    <w:rsid w:val="00137A7C"/>
    <w:rsid w:val="001460A4"/>
    <w:rsid w:val="001617B6"/>
    <w:rsid w:val="001871E2"/>
    <w:rsid w:val="00190ED0"/>
    <w:rsid w:val="001A69FD"/>
    <w:rsid w:val="001A7650"/>
    <w:rsid w:val="001B2C37"/>
    <w:rsid w:val="001C27CC"/>
    <w:rsid w:val="001F54E9"/>
    <w:rsid w:val="00212CC2"/>
    <w:rsid w:val="00220041"/>
    <w:rsid w:val="00251237"/>
    <w:rsid w:val="00266469"/>
    <w:rsid w:val="00273BA2"/>
    <w:rsid w:val="002B0E97"/>
    <w:rsid w:val="002C4803"/>
    <w:rsid w:val="002C5D1C"/>
    <w:rsid w:val="002C6AD2"/>
    <w:rsid w:val="002C6E7B"/>
    <w:rsid w:val="00301366"/>
    <w:rsid w:val="00302A83"/>
    <w:rsid w:val="00302D7A"/>
    <w:rsid w:val="003269DB"/>
    <w:rsid w:val="00373C8E"/>
    <w:rsid w:val="003863F1"/>
    <w:rsid w:val="003A2287"/>
    <w:rsid w:val="003B2903"/>
    <w:rsid w:val="0040626D"/>
    <w:rsid w:val="00410FFB"/>
    <w:rsid w:val="004139C4"/>
    <w:rsid w:val="00452CF7"/>
    <w:rsid w:val="0045792F"/>
    <w:rsid w:val="00465360"/>
    <w:rsid w:val="00486F47"/>
    <w:rsid w:val="004970C7"/>
    <w:rsid w:val="004A20B5"/>
    <w:rsid w:val="004A5316"/>
    <w:rsid w:val="0051009D"/>
    <w:rsid w:val="00516B99"/>
    <w:rsid w:val="005531F4"/>
    <w:rsid w:val="00577907"/>
    <w:rsid w:val="00595933"/>
    <w:rsid w:val="005A7E39"/>
    <w:rsid w:val="005B0107"/>
    <w:rsid w:val="005C0625"/>
    <w:rsid w:val="005F105F"/>
    <w:rsid w:val="00677097"/>
    <w:rsid w:val="006C5EA6"/>
    <w:rsid w:val="006C6404"/>
    <w:rsid w:val="006F652D"/>
    <w:rsid w:val="0070749F"/>
    <w:rsid w:val="0072534E"/>
    <w:rsid w:val="00744069"/>
    <w:rsid w:val="00772FDE"/>
    <w:rsid w:val="00792FC4"/>
    <w:rsid w:val="007F66BE"/>
    <w:rsid w:val="00801C1E"/>
    <w:rsid w:val="0080528D"/>
    <w:rsid w:val="008069CF"/>
    <w:rsid w:val="0085162C"/>
    <w:rsid w:val="00893F88"/>
    <w:rsid w:val="008B3E00"/>
    <w:rsid w:val="008C695E"/>
    <w:rsid w:val="008D5CBC"/>
    <w:rsid w:val="008F5A58"/>
    <w:rsid w:val="00911897"/>
    <w:rsid w:val="00911FB9"/>
    <w:rsid w:val="009221EF"/>
    <w:rsid w:val="00933F10"/>
    <w:rsid w:val="00990E23"/>
    <w:rsid w:val="009926C1"/>
    <w:rsid w:val="009C733B"/>
    <w:rsid w:val="009F5D76"/>
    <w:rsid w:val="00A15C23"/>
    <w:rsid w:val="00A15F49"/>
    <w:rsid w:val="00A30C48"/>
    <w:rsid w:val="00A57AA9"/>
    <w:rsid w:val="00A77A8D"/>
    <w:rsid w:val="00B00A08"/>
    <w:rsid w:val="00B12D3B"/>
    <w:rsid w:val="00B31F10"/>
    <w:rsid w:val="00B63F7F"/>
    <w:rsid w:val="00B6597E"/>
    <w:rsid w:val="00B944F1"/>
    <w:rsid w:val="00BB10FB"/>
    <w:rsid w:val="00BB246F"/>
    <w:rsid w:val="00BB37D4"/>
    <w:rsid w:val="00BF198C"/>
    <w:rsid w:val="00C05120"/>
    <w:rsid w:val="00C14CED"/>
    <w:rsid w:val="00C85360"/>
    <w:rsid w:val="00C94E85"/>
    <w:rsid w:val="00CA7561"/>
    <w:rsid w:val="00CB36FC"/>
    <w:rsid w:val="00CC7716"/>
    <w:rsid w:val="00CD76D2"/>
    <w:rsid w:val="00CF023F"/>
    <w:rsid w:val="00CF631E"/>
    <w:rsid w:val="00D11A52"/>
    <w:rsid w:val="00D234EC"/>
    <w:rsid w:val="00D5249D"/>
    <w:rsid w:val="00D527BC"/>
    <w:rsid w:val="00D62A05"/>
    <w:rsid w:val="00D70F56"/>
    <w:rsid w:val="00D841AC"/>
    <w:rsid w:val="00DA0231"/>
    <w:rsid w:val="00DA19D0"/>
    <w:rsid w:val="00DA2C58"/>
    <w:rsid w:val="00DC11C4"/>
    <w:rsid w:val="00DD00A9"/>
    <w:rsid w:val="00DD0BAE"/>
    <w:rsid w:val="00DD687C"/>
    <w:rsid w:val="00E34994"/>
    <w:rsid w:val="00E666D0"/>
    <w:rsid w:val="00E926CC"/>
    <w:rsid w:val="00EE026E"/>
    <w:rsid w:val="00F23175"/>
    <w:rsid w:val="00F50CC2"/>
    <w:rsid w:val="00F833C1"/>
    <w:rsid w:val="00F839CC"/>
    <w:rsid w:val="00FA42E6"/>
    <w:rsid w:val="00FB501F"/>
    <w:rsid w:val="00FC038B"/>
    <w:rsid w:val="00FE616D"/>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0EC3"/>
  <w15:chartTrackingRefBased/>
  <w15:docId w15:val="{24B129E9-56E9-4FB6-BE6B-5A6DA667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07"/>
  </w:style>
  <w:style w:type="paragraph" w:styleId="Footer">
    <w:name w:val="footer"/>
    <w:basedOn w:val="Normal"/>
    <w:link w:val="FooterChar"/>
    <w:uiPriority w:val="99"/>
    <w:unhideWhenUsed/>
    <w:rsid w:val="0057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07"/>
  </w:style>
  <w:style w:type="character" w:styleId="Hyperlink">
    <w:name w:val="Hyperlink"/>
    <w:basedOn w:val="DefaultParagraphFont"/>
    <w:uiPriority w:val="99"/>
    <w:unhideWhenUsed/>
    <w:rsid w:val="001B2C37"/>
    <w:rPr>
      <w:color w:val="0563C1" w:themeColor="hyperlink"/>
      <w:u w:val="single"/>
    </w:rPr>
  </w:style>
  <w:style w:type="character" w:styleId="FollowedHyperlink">
    <w:name w:val="FollowedHyperlink"/>
    <w:basedOn w:val="DefaultParagraphFont"/>
    <w:uiPriority w:val="99"/>
    <w:semiHidden/>
    <w:unhideWhenUsed/>
    <w:rsid w:val="00E926CC"/>
    <w:rPr>
      <w:color w:val="954F72" w:themeColor="followedHyperlink"/>
      <w:u w:val="single"/>
    </w:rPr>
  </w:style>
  <w:style w:type="character" w:customStyle="1" w:styleId="apple-converted-space">
    <w:name w:val="apple-converted-space"/>
    <w:basedOn w:val="DefaultParagraphFont"/>
    <w:rsid w:val="00FE616D"/>
  </w:style>
  <w:style w:type="character" w:styleId="Emphasis">
    <w:name w:val="Emphasis"/>
    <w:basedOn w:val="DefaultParagraphFont"/>
    <w:uiPriority w:val="20"/>
    <w:qFormat/>
    <w:rsid w:val="00B00A08"/>
    <w:rPr>
      <w:i/>
      <w:iCs/>
    </w:rPr>
  </w:style>
  <w:style w:type="character" w:styleId="CommentReference">
    <w:name w:val="annotation reference"/>
    <w:basedOn w:val="DefaultParagraphFont"/>
    <w:uiPriority w:val="99"/>
    <w:semiHidden/>
    <w:unhideWhenUsed/>
    <w:rsid w:val="00595933"/>
    <w:rPr>
      <w:sz w:val="16"/>
      <w:szCs w:val="16"/>
    </w:rPr>
  </w:style>
  <w:style w:type="paragraph" w:styleId="CommentText">
    <w:name w:val="annotation text"/>
    <w:basedOn w:val="Normal"/>
    <w:link w:val="CommentTextChar"/>
    <w:uiPriority w:val="99"/>
    <w:semiHidden/>
    <w:unhideWhenUsed/>
    <w:rsid w:val="00595933"/>
    <w:pPr>
      <w:spacing w:line="240" w:lineRule="auto"/>
    </w:pPr>
    <w:rPr>
      <w:sz w:val="20"/>
      <w:szCs w:val="20"/>
    </w:rPr>
  </w:style>
  <w:style w:type="character" w:customStyle="1" w:styleId="CommentTextChar">
    <w:name w:val="Comment Text Char"/>
    <w:basedOn w:val="DefaultParagraphFont"/>
    <w:link w:val="CommentText"/>
    <w:uiPriority w:val="99"/>
    <w:semiHidden/>
    <w:rsid w:val="00595933"/>
    <w:rPr>
      <w:sz w:val="20"/>
      <w:szCs w:val="20"/>
    </w:rPr>
  </w:style>
  <w:style w:type="paragraph" w:styleId="CommentSubject">
    <w:name w:val="annotation subject"/>
    <w:basedOn w:val="CommentText"/>
    <w:next w:val="CommentText"/>
    <w:link w:val="CommentSubjectChar"/>
    <w:uiPriority w:val="99"/>
    <w:semiHidden/>
    <w:unhideWhenUsed/>
    <w:rsid w:val="00595933"/>
    <w:rPr>
      <w:b/>
      <w:bCs/>
    </w:rPr>
  </w:style>
  <w:style w:type="character" w:customStyle="1" w:styleId="CommentSubjectChar">
    <w:name w:val="Comment Subject Char"/>
    <w:basedOn w:val="CommentTextChar"/>
    <w:link w:val="CommentSubject"/>
    <w:uiPriority w:val="99"/>
    <w:semiHidden/>
    <w:rsid w:val="00595933"/>
    <w:rPr>
      <w:b/>
      <w:bCs/>
      <w:sz w:val="20"/>
      <w:szCs w:val="20"/>
    </w:rPr>
  </w:style>
  <w:style w:type="paragraph" w:styleId="BalloonText">
    <w:name w:val="Balloon Text"/>
    <w:basedOn w:val="Normal"/>
    <w:link w:val="BalloonTextChar"/>
    <w:uiPriority w:val="99"/>
    <w:semiHidden/>
    <w:unhideWhenUsed/>
    <w:rsid w:val="0059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Shaw</dc:creator>
  <cp:keywords/>
  <dc:description/>
  <cp:lastModifiedBy>Lee Shaw</cp:lastModifiedBy>
  <cp:revision>22</cp:revision>
  <dcterms:created xsi:type="dcterms:W3CDTF">2015-11-24T02:20:00Z</dcterms:created>
  <dcterms:modified xsi:type="dcterms:W3CDTF">2015-11-24T02:58:00Z</dcterms:modified>
</cp:coreProperties>
</file>